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BAC7" w14:textId="62AFFB4B" w:rsidR="00710301" w:rsidRDefault="00DB4853" w:rsidP="00174FF9">
      <w:pPr>
        <w:spacing w:after="0" w:line="240" w:lineRule="auto"/>
        <w:jc w:val="center"/>
        <w:rPr>
          <w:rFonts w:ascii="Times New Roman" w:hAnsi="Times New Roman" w:cs="Times New Roman"/>
          <w:b/>
          <w:sz w:val="24"/>
          <w:szCs w:val="24"/>
          <w:u w:val="single"/>
        </w:rPr>
      </w:pPr>
      <w:bookmarkStart w:id="0" w:name="_Hlk65845835"/>
      <w:r>
        <w:rPr>
          <w:rFonts w:ascii="Times New Roman" w:hAnsi="Times New Roman" w:cs="Times New Roman"/>
          <w:b/>
          <w:sz w:val="24"/>
          <w:szCs w:val="24"/>
          <w:u w:val="single"/>
        </w:rPr>
        <w:t xml:space="preserve">Original Research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w:t>
      </w:r>
      <w:r w:rsidR="000F5761">
        <w:rPr>
          <w:rFonts w:ascii="Times New Roman" w:hAnsi="Times New Roman" w:cs="Times New Roman"/>
          <w:b/>
          <w:sz w:val="24"/>
          <w:szCs w:val="24"/>
          <w:u w:val="single"/>
        </w:rPr>
        <w:t>r</w:t>
      </w:r>
      <w:r w:rsidR="00710301">
        <w:rPr>
          <w:rFonts w:ascii="Times New Roman" w:hAnsi="Times New Roman" w:cs="Times New Roman"/>
          <w:b/>
          <w:sz w:val="24"/>
          <w:szCs w:val="24"/>
          <w:u w:val="single"/>
        </w:rPr>
        <w:t>act Template</w:t>
      </w:r>
      <w:r w:rsidR="0095302F" w:rsidRPr="0077312D">
        <w:rPr>
          <w:rFonts w:ascii="Times New Roman" w:hAnsi="Times New Roman" w:cs="Times New Roman"/>
          <w:b/>
          <w:sz w:val="24"/>
          <w:szCs w:val="24"/>
        </w:rPr>
        <w:t xml:space="preserve"> </w:t>
      </w:r>
      <w:r w:rsidR="0095302F" w:rsidRPr="0077312D">
        <w:rPr>
          <w:rFonts w:ascii="Times New Roman" w:hAnsi="Times New Roman" w:cs="Times New Roman"/>
          <w:sz w:val="20"/>
          <w:szCs w:val="20"/>
        </w:rPr>
        <w:t xml:space="preserve">Version: </w:t>
      </w:r>
      <w:r w:rsidR="00AD0B19">
        <w:rPr>
          <w:rFonts w:ascii="Times New Roman" w:hAnsi="Times New Roman" w:cs="Times New Roman"/>
          <w:sz w:val="20"/>
          <w:szCs w:val="20"/>
        </w:rPr>
        <w:t>10-19-2022</w:t>
      </w:r>
    </w:p>
    <w:p w14:paraId="1913C33A" w14:textId="51F0786F" w:rsidR="00174FF9" w:rsidRPr="00F20386" w:rsidRDefault="00174FF9" w:rsidP="00F20386">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w:t>
      </w:r>
      <w:r w:rsidR="00710301" w:rsidRPr="009010E8">
        <w:rPr>
          <w:rFonts w:ascii="Times New Roman" w:hAnsi="Times New Roman" w:cs="Times New Roman"/>
          <w:sz w:val="24"/>
          <w:szCs w:val="24"/>
        </w:rPr>
        <w:t xml:space="preserve"> document </w:t>
      </w:r>
      <w:r w:rsidR="003C05EE" w:rsidRPr="009010E8">
        <w:rPr>
          <w:rFonts w:ascii="Times New Roman" w:hAnsi="Times New Roman" w:cs="Times New Roman"/>
          <w:sz w:val="24"/>
          <w:szCs w:val="24"/>
        </w:rPr>
        <w:t xml:space="preserve">in </w:t>
      </w:r>
      <w:r w:rsidR="002F4C31">
        <w:rPr>
          <w:rFonts w:ascii="Times New Roman" w:hAnsi="Times New Roman" w:cs="Times New Roman"/>
          <w:sz w:val="24"/>
          <w:szCs w:val="24"/>
        </w:rPr>
        <w:t>REDCap</w:t>
      </w:r>
      <w:r w:rsidR="00710301" w:rsidRPr="009010E8">
        <w:rPr>
          <w:rFonts w:ascii="Times New Roman" w:hAnsi="Times New Roman" w:cs="Times New Roman"/>
          <w:sz w:val="24"/>
          <w:szCs w:val="24"/>
        </w:rPr>
        <w:t xml:space="preserve"> </w:t>
      </w:r>
      <w:r w:rsidR="00F20386">
        <w:rPr>
          <w:rFonts w:ascii="Times New Roman" w:hAnsi="Times New Roman" w:cs="Times New Roman"/>
          <w:sz w:val="24"/>
          <w:szCs w:val="24"/>
        </w:rPr>
        <w:t>with your abstr</w:t>
      </w:r>
      <w:r w:rsidR="0095448D">
        <w:rPr>
          <w:rFonts w:ascii="Times New Roman" w:hAnsi="Times New Roman" w:cs="Times New Roman"/>
          <w:sz w:val="24"/>
          <w:szCs w:val="24"/>
        </w:rPr>
        <w:t>a</w:t>
      </w:r>
      <w:r w:rsidR="00F20386">
        <w:rPr>
          <w:rFonts w:ascii="Times New Roman" w:hAnsi="Times New Roman" w:cs="Times New Roman"/>
          <w:sz w:val="24"/>
          <w:szCs w:val="24"/>
        </w:rPr>
        <w:t xml:space="preserve">ct submission. </w:t>
      </w:r>
      <w:r w:rsidR="00710301" w:rsidRPr="009010E8">
        <w:rPr>
          <w:rFonts w:ascii="Times New Roman" w:hAnsi="Times New Roman" w:cs="Times New Roman"/>
          <w:sz w:val="24"/>
          <w:szCs w:val="24"/>
        </w:rPr>
        <w:t>Thanks</w:t>
      </w:r>
      <w:r w:rsidR="00F20386">
        <w:rPr>
          <w:rFonts w:ascii="Times New Roman" w:hAnsi="Times New Roman" w:cs="Times New Roman"/>
          <w:sz w:val="24"/>
          <w:szCs w:val="24"/>
        </w:rPr>
        <w:t>!</w:t>
      </w:r>
    </w:p>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77312D">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53435A8F"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082256" w:rsidRPr="009010E8">
              <w:rPr>
                <w:rFonts w:ascii="Times New Roman" w:hAnsi="Times New Roman" w:cs="Times New Roman"/>
                <w:sz w:val="24"/>
                <w:szCs w:val="24"/>
              </w:rPr>
              <w:t>BACKGROUND, PURPOSE</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3BCF21CD"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BACKGROUND</w:t>
            </w:r>
            <w:r w:rsidR="007A0071">
              <w:rPr>
                <w:rFonts w:ascii="Times New Roman" w:hAnsi="Times New Roman" w:cs="Times New Roman"/>
                <w:sz w:val="24"/>
                <w:szCs w:val="24"/>
              </w:rPr>
              <w:t>/SIGNIFICANCE</w:t>
            </w:r>
          </w:p>
          <w:p w14:paraId="24DEE35F" w14:textId="5AC467CE"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PURPOSE</w:t>
            </w:r>
          </w:p>
          <w:p w14:paraId="15C57C1F" w14:textId="7777777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METHODS</w:t>
            </w:r>
          </w:p>
          <w:p w14:paraId="5437651C" w14:textId="7777777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RESULTS</w:t>
            </w:r>
          </w:p>
          <w:p w14:paraId="6C2ED7AF" w14:textId="145098C1"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CONCLUSION</w:t>
            </w:r>
            <w:r w:rsidR="007A0071">
              <w:rPr>
                <w:rFonts w:ascii="Times New Roman" w:hAnsi="Times New Roman" w:cs="Times New Roman"/>
                <w:sz w:val="24"/>
                <w:szCs w:val="24"/>
              </w:rPr>
              <w:t>S</w:t>
            </w:r>
          </w:p>
          <w:p w14:paraId="363A6C75" w14:textId="4A8931C4" w:rsidR="00174FF9" w:rsidRPr="00131D0D" w:rsidRDefault="00174FF9" w:rsidP="00521236">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IMPLICATIONS FOR NURSING PRACTICE</w:t>
            </w:r>
            <w:r w:rsidR="007A0071">
              <w:rPr>
                <w:rFonts w:ascii="Times New Roman" w:hAnsi="Times New Roman" w:cs="Times New Roman"/>
                <w:sz w:val="24"/>
                <w:szCs w:val="24"/>
              </w:rPr>
              <w:t xml:space="preserve"> </w:t>
            </w:r>
          </w:p>
        </w:tc>
      </w:tr>
      <w:tr w:rsidR="00174FF9" w14:paraId="6FEE828F" w14:textId="77777777" w:rsidTr="0077312D">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55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549A8BDA" w14:textId="77777777" w:rsidR="00174FF9" w:rsidRDefault="00174FF9" w:rsidP="0055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47F40898" w14:textId="4D59EEFD" w:rsidR="00174FF9" w:rsidRPr="008A29CC" w:rsidRDefault="00174FF9" w:rsidP="0077312D">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2C751D65"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23F58828"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1D751F8E"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314846D4" w14:textId="7FDE2941" w:rsidR="00556EDA" w:rsidRPr="0077312D" w:rsidRDefault="00556EDA" w:rsidP="00556EDA">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08E1B22E" w14:textId="666FCB88" w:rsidR="008A29CC" w:rsidRPr="0077312D" w:rsidRDefault="008A29CC" w:rsidP="0077312D">
            <w:pPr>
              <w:pStyle w:val="ListParagraph"/>
              <w:numPr>
                <w:ilvl w:val="1"/>
                <w:numId w:val="8"/>
              </w:numPr>
              <w:autoSpaceDE w:val="0"/>
              <w:autoSpaceDN w:val="0"/>
              <w:adjustRightInd w:val="0"/>
              <w:ind w:left="1306" w:hanging="270"/>
              <w:rPr>
                <w:rFonts w:ascii="Times New Roman" w:hAnsi="Times New Roman" w:cs="Times New Roman"/>
              </w:rPr>
            </w:pPr>
            <w:r w:rsidRPr="00986C4C">
              <w:rPr>
                <w:rFonts w:ascii="Times New Roman" w:hAnsi="Times New Roman" w:cs="Times New Roman"/>
                <w:b/>
              </w:rPr>
              <w:t>Examples:</w:t>
            </w:r>
            <w:r w:rsidRPr="0077312D">
              <w:rPr>
                <w:rFonts w:ascii="Times New Roman" w:hAnsi="Times New Roman" w:cs="Times New Roman"/>
              </w:rPr>
              <w:t xml:space="preserve"> </w:t>
            </w:r>
            <w:r w:rsidRPr="0077312D">
              <w:rPr>
                <w:rFonts w:ascii="Times New Roman" w:hAnsi="Times New Roman" w:cs="Times New Roman"/>
                <w:b/>
                <w:bCs/>
              </w:rPr>
              <w:t>Jane Doe, MSN, RN, ACRN, FAAN  or John Doe, PhD, ANP-BC or Jane Doe, BSN, RN</w:t>
            </w:r>
          </w:p>
          <w:p w14:paraId="77FA9B0A" w14:textId="4F5D6F78" w:rsidR="00174FF9" w:rsidRPr="0077312D" w:rsidRDefault="00174FF9" w:rsidP="0077312D">
            <w:pPr>
              <w:pStyle w:val="ListParagraph"/>
              <w:numPr>
                <w:ilvl w:val="0"/>
                <w:numId w:val="8"/>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279ED708" w:rsidR="00174FF9" w:rsidRPr="0077312D" w:rsidRDefault="00174FF9" w:rsidP="0077312D">
            <w:pPr>
              <w:pStyle w:val="ListParagraph"/>
              <w:numPr>
                <w:ilvl w:val="0"/>
                <w:numId w:val="9"/>
              </w:numPr>
              <w:rPr>
                <w:rFonts w:ascii="Times New Roman" w:hAnsi="Times New Roman" w:cs="Times New Roman"/>
                <w:sz w:val="24"/>
                <w:szCs w:val="24"/>
              </w:rPr>
            </w:pPr>
            <w:r w:rsidRPr="0077312D">
              <w:rPr>
                <w:rFonts w:ascii="Times New Roman" w:hAnsi="Times New Roman" w:cs="Times New Roman"/>
                <w:sz w:val="24"/>
                <w:szCs w:val="24"/>
              </w:rPr>
              <w:t xml:space="preserve">Primary Contact should be the same person submitting the abstract on </w:t>
            </w:r>
            <w:r w:rsidR="002F4C31">
              <w:rPr>
                <w:rFonts w:ascii="Times New Roman" w:hAnsi="Times New Roman" w:cs="Times New Roman"/>
                <w:sz w:val="24"/>
                <w:szCs w:val="24"/>
              </w:rPr>
              <w:t>REDCap</w:t>
            </w:r>
            <w:r w:rsidRPr="0077312D">
              <w:rPr>
                <w:rFonts w:ascii="Times New Roman" w:hAnsi="Times New Roman" w:cs="Times New Roman"/>
                <w:sz w:val="24"/>
                <w:szCs w:val="24"/>
              </w:rPr>
              <w:t xml:space="preserve">. </w:t>
            </w:r>
          </w:p>
        </w:tc>
      </w:tr>
      <w:tr w:rsidR="00174FF9" w14:paraId="47921605" w14:textId="77777777" w:rsidTr="0077312D">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0B6BC35D"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RESULTS: “Data collection ongoing, results to be presented in poster”  OR “Data analysis is underway</w:t>
            </w:r>
            <w:r w:rsidR="00F20386">
              <w:rPr>
                <w:rFonts w:ascii="Times New Roman" w:hAnsi="Times New Roman" w:cs="Times New Roman"/>
                <w:sz w:val="24"/>
                <w:szCs w:val="24"/>
              </w:rPr>
              <w:t>”</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77777777" w:rsidR="00174FF9" w:rsidRDefault="00174FF9">
      <w:r>
        <w:br w:type="page"/>
      </w:r>
    </w:p>
    <w:tbl>
      <w:tblPr>
        <w:tblStyle w:val="TableGrid"/>
        <w:tblpPr w:leftFromText="180" w:rightFromText="180" w:vertAnchor="page" w:horzAnchor="margin" w:tblpXSpec="center" w:tblpY="359"/>
        <w:tblW w:w="1071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430"/>
        <w:gridCol w:w="8280"/>
      </w:tblGrid>
      <w:tr w:rsidR="00174FF9" w14:paraId="5F909822" w14:textId="77777777" w:rsidTr="00174FF9">
        <w:tc>
          <w:tcPr>
            <w:tcW w:w="2430" w:type="dxa"/>
            <w:tcBorders>
              <w:top w:val="double" w:sz="4" w:space="0" w:color="auto"/>
              <w:bottom w:val="double" w:sz="4" w:space="0" w:color="auto"/>
              <w:right w:val="double" w:sz="4" w:space="0" w:color="auto"/>
            </w:tcBorders>
          </w:tcPr>
          <w:p w14:paraId="6AF72B9B" w14:textId="77777777" w:rsidR="00174FF9" w:rsidRPr="00174FF9" w:rsidRDefault="00174FF9" w:rsidP="008F41F8">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lastRenderedPageBreak/>
              <w:t xml:space="preserve">Original Research Abstract Examplar: </w:t>
            </w:r>
          </w:p>
        </w:tc>
        <w:tc>
          <w:tcPr>
            <w:tcW w:w="82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174FF9">
        <w:tc>
          <w:tcPr>
            <w:tcW w:w="10710" w:type="dxa"/>
            <w:gridSpan w:val="2"/>
            <w:tcBorders>
              <w:top w:val="double" w:sz="4" w:space="0" w:color="auto"/>
            </w:tcBorders>
          </w:tcPr>
          <w:p w14:paraId="492929D1" w14:textId="77777777" w:rsidR="00174FF9" w:rsidRDefault="00174FF9" w:rsidP="008F41F8">
            <w:pPr>
              <w:rPr>
                <w:rFonts w:ascii="Times New Roman" w:eastAsia="Times New Roman" w:hAnsi="Times New Roman" w:cs="Times New Roman"/>
                <w:bCs/>
                <w:sz w:val="24"/>
                <w:szCs w:val="24"/>
              </w:rPr>
            </w:pPr>
          </w:p>
          <w:p w14:paraId="4B360C1E" w14:textId="7777777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sz w:val="24"/>
                <w:szCs w:val="24"/>
              </w:rPr>
              <w:t xml:space="preserve">TITLE: </w:t>
            </w:r>
            <w:r w:rsidRPr="006D0BCC">
              <w:rPr>
                <w:rFonts w:ascii="Times New Roman" w:eastAsia="Calibri" w:hAnsi="Times New Roman" w:cs="Times New Roman"/>
                <w:bCs/>
                <w:color w:val="000000"/>
                <w:sz w:val="24"/>
                <w:szCs w:val="24"/>
              </w:rPr>
              <w:t xml:space="preserve">Health </w:t>
            </w:r>
            <w:r>
              <w:rPr>
                <w:rFonts w:ascii="Times New Roman" w:eastAsia="Calibri" w:hAnsi="Times New Roman" w:cs="Times New Roman"/>
                <w:bCs/>
                <w:color w:val="000000"/>
                <w:sz w:val="24"/>
                <w:szCs w:val="24"/>
              </w:rPr>
              <w:t>e</w:t>
            </w:r>
            <w:r w:rsidRPr="006D0BCC">
              <w:rPr>
                <w:rFonts w:ascii="Times New Roman" w:eastAsia="Calibri" w:hAnsi="Times New Roman" w:cs="Times New Roman"/>
                <w:bCs/>
                <w:color w:val="000000"/>
                <w:sz w:val="24"/>
                <w:szCs w:val="24"/>
              </w:rPr>
              <w:t xml:space="preserve">quity in </w:t>
            </w:r>
            <w:r>
              <w:rPr>
                <w:rFonts w:ascii="Times New Roman" w:eastAsia="Calibri" w:hAnsi="Times New Roman" w:cs="Times New Roman"/>
                <w:bCs/>
                <w:color w:val="000000"/>
                <w:sz w:val="24"/>
                <w:szCs w:val="24"/>
              </w:rPr>
              <w:t>i</w:t>
            </w:r>
            <w:r w:rsidRPr="006D0BCC">
              <w:rPr>
                <w:rFonts w:ascii="Times New Roman" w:eastAsia="Calibri" w:hAnsi="Times New Roman" w:cs="Times New Roman"/>
                <w:bCs/>
                <w:color w:val="000000"/>
                <w:sz w:val="24"/>
                <w:szCs w:val="24"/>
              </w:rPr>
              <w:t xml:space="preserve">ncome </w:t>
            </w:r>
            <w:r>
              <w:rPr>
                <w:rFonts w:ascii="Times New Roman" w:eastAsia="Calibri" w:hAnsi="Times New Roman" w:cs="Times New Roman"/>
                <w:bCs/>
                <w:color w:val="000000"/>
                <w:sz w:val="24"/>
                <w:szCs w:val="24"/>
              </w:rPr>
              <w:t>d</w:t>
            </w:r>
            <w:r w:rsidRPr="006D0BCC">
              <w:rPr>
                <w:rFonts w:ascii="Times New Roman" w:eastAsia="Calibri" w:hAnsi="Times New Roman" w:cs="Times New Roman"/>
                <w:bCs/>
                <w:color w:val="000000"/>
                <w:sz w:val="24"/>
                <w:szCs w:val="24"/>
              </w:rPr>
              <w:t xml:space="preserve">isparate </w:t>
            </w:r>
            <w:r>
              <w:rPr>
                <w:rFonts w:ascii="Times New Roman" w:eastAsia="Calibri" w:hAnsi="Times New Roman" w:cs="Times New Roman"/>
                <w:bCs/>
                <w:color w:val="000000"/>
                <w:sz w:val="24"/>
                <w:szCs w:val="24"/>
              </w:rPr>
              <w:t>w</w:t>
            </w:r>
            <w:r w:rsidRPr="006D0BCC">
              <w:rPr>
                <w:rFonts w:ascii="Times New Roman" w:eastAsia="Calibri" w:hAnsi="Times New Roman" w:cs="Times New Roman"/>
                <w:bCs/>
                <w:color w:val="000000"/>
                <w:sz w:val="24"/>
                <w:szCs w:val="24"/>
              </w:rPr>
              <w:t xml:space="preserve">omen: </w:t>
            </w:r>
            <w:r>
              <w:rPr>
                <w:rFonts w:ascii="Times New Roman" w:eastAsia="Calibri" w:hAnsi="Times New Roman" w:cs="Times New Roman"/>
                <w:bCs/>
                <w:color w:val="000000"/>
                <w:sz w:val="24"/>
                <w:szCs w:val="24"/>
              </w:rPr>
              <w:t>m</w:t>
            </w:r>
            <w:r w:rsidRPr="006D0BCC">
              <w:rPr>
                <w:rFonts w:ascii="Times New Roman" w:eastAsia="Calibri" w:hAnsi="Times New Roman" w:cs="Times New Roman"/>
                <w:bCs/>
                <w:color w:val="000000"/>
                <w:sz w:val="24"/>
                <w:szCs w:val="24"/>
              </w:rPr>
              <w:t xml:space="preserve">akings of a </w:t>
            </w:r>
            <w:r>
              <w:rPr>
                <w:rFonts w:ascii="Times New Roman" w:eastAsia="Calibri" w:hAnsi="Times New Roman" w:cs="Times New Roman"/>
                <w:bCs/>
                <w:color w:val="000000"/>
                <w:sz w:val="24"/>
                <w:szCs w:val="24"/>
              </w:rPr>
              <w:t>m</w:t>
            </w:r>
            <w:r w:rsidRPr="006D0BCC">
              <w:rPr>
                <w:rFonts w:ascii="Times New Roman" w:eastAsia="Calibri" w:hAnsi="Times New Roman" w:cs="Times New Roman"/>
                <w:bCs/>
                <w:color w:val="000000"/>
                <w:sz w:val="24"/>
                <w:szCs w:val="24"/>
              </w:rPr>
              <w:t xml:space="preserve">idlife </w:t>
            </w:r>
            <w:r>
              <w:rPr>
                <w:rFonts w:ascii="Times New Roman" w:eastAsia="Calibri" w:hAnsi="Times New Roman" w:cs="Times New Roman"/>
                <w:bCs/>
                <w:color w:val="000000"/>
                <w:sz w:val="24"/>
                <w:szCs w:val="24"/>
              </w:rPr>
              <w:t>c</w:t>
            </w:r>
            <w:r w:rsidRPr="006D0BCC">
              <w:rPr>
                <w:rFonts w:ascii="Times New Roman" w:eastAsia="Calibri" w:hAnsi="Times New Roman" w:cs="Times New Roman"/>
                <w:bCs/>
                <w:color w:val="000000"/>
                <w:sz w:val="24"/>
                <w:szCs w:val="24"/>
              </w:rPr>
              <w:t>risis</w:t>
            </w:r>
          </w:p>
          <w:p w14:paraId="737BC8E4" w14:textId="77777777" w:rsidR="00174FF9" w:rsidRPr="006D0BCC" w:rsidRDefault="00174FF9" w:rsidP="008F41F8">
            <w:pPr>
              <w:rPr>
                <w:rFonts w:ascii="Times New Roman" w:eastAsia="Times New Roman" w:hAnsi="Times New Roman" w:cs="Times New Roman"/>
                <w:bCs/>
                <w:sz w:val="24"/>
                <w:szCs w:val="24"/>
              </w:rPr>
            </w:pPr>
          </w:p>
          <w:p w14:paraId="6ED6C58A" w14:textId="2BE37FF5" w:rsidR="00174FF9" w:rsidRPr="006D0BCC" w:rsidRDefault="001B0CFE" w:rsidP="008F41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INVESTIGATORS</w:t>
            </w:r>
            <w:r w:rsidR="00174FF9" w:rsidRPr="006D0BCC">
              <w:rPr>
                <w:rFonts w:ascii="Times New Roman" w:eastAsia="Times New Roman" w:hAnsi="Times New Roman" w:cs="Times New Roman"/>
                <w:bCs/>
                <w:sz w:val="24"/>
                <w:szCs w:val="24"/>
              </w:rPr>
              <w:t xml:space="preserve">: Kirsten A. Dickins, </w:t>
            </w:r>
            <w:r w:rsidR="00174FF9" w:rsidRPr="0077312D">
              <w:rPr>
                <w:rFonts w:ascii="Times New Roman" w:eastAsia="Times New Roman" w:hAnsi="Times New Roman" w:cs="Times New Roman"/>
                <w:bCs/>
                <w:sz w:val="24"/>
                <w:szCs w:val="24"/>
              </w:rPr>
              <w:t>PhD, FNP-C;</w:t>
            </w:r>
            <w:r w:rsidR="00174FF9" w:rsidRPr="006D0BCC">
              <w:rPr>
                <w:rFonts w:ascii="Times New Roman" w:eastAsia="Times New Roman" w:hAnsi="Times New Roman" w:cs="Times New Roman"/>
                <w:bCs/>
                <w:sz w:val="24"/>
                <w:szCs w:val="24"/>
              </w:rPr>
              <w:t xml:space="preserve"> Sara E. Looby, PhD, ANP-BC</w:t>
            </w:r>
            <w:r w:rsidR="00032EB5">
              <w:rPr>
                <w:rFonts w:ascii="Times New Roman" w:eastAsia="Times New Roman" w:hAnsi="Times New Roman" w:cs="Times New Roman"/>
                <w:bCs/>
                <w:sz w:val="24"/>
                <w:szCs w:val="24"/>
              </w:rPr>
              <w:t>, FAAN</w:t>
            </w:r>
          </w:p>
          <w:p w14:paraId="406542EF" w14:textId="77777777" w:rsidR="00174FF9" w:rsidRPr="006D0BCC" w:rsidRDefault="00174FF9" w:rsidP="008F41F8">
            <w:pPr>
              <w:rPr>
                <w:rFonts w:ascii="Times New Roman" w:eastAsia="Times New Roman" w:hAnsi="Times New Roman" w:cs="Times New Roman"/>
                <w:bCs/>
                <w:sz w:val="24"/>
                <w:szCs w:val="24"/>
              </w:rPr>
            </w:pPr>
          </w:p>
          <w:p w14:paraId="07C591C9" w14:textId="783E550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caps/>
                <w:sz w:val="24"/>
                <w:szCs w:val="24"/>
              </w:rPr>
              <w:t>Primary Contact</w:t>
            </w:r>
            <w:r w:rsidRPr="006D0BCC">
              <w:rPr>
                <w:rFonts w:ascii="Times New Roman" w:eastAsia="Times New Roman" w:hAnsi="Times New Roman" w:cs="Times New Roman"/>
                <w:bCs/>
                <w:sz w:val="24"/>
                <w:szCs w:val="24"/>
              </w:rPr>
              <w:t>: Kirsten A. Dickins, PhD</w:t>
            </w:r>
            <w:r w:rsidRPr="0077312D">
              <w:rPr>
                <w:rFonts w:ascii="Times New Roman" w:eastAsia="Times New Roman" w:hAnsi="Times New Roman" w:cs="Times New Roman"/>
                <w:bCs/>
                <w:sz w:val="24"/>
                <w:szCs w:val="24"/>
              </w:rPr>
              <w:t>, FNP-C</w:t>
            </w:r>
          </w:p>
          <w:p w14:paraId="41768005" w14:textId="77777777" w:rsidR="00174FF9" w:rsidRPr="006D0BCC" w:rsidRDefault="00174FF9" w:rsidP="008F41F8">
            <w:pPr>
              <w:rPr>
                <w:rFonts w:ascii="Times New Roman" w:eastAsia="Times New Roman" w:hAnsi="Times New Roman" w:cs="Times New Roman"/>
                <w:bCs/>
                <w:sz w:val="24"/>
                <w:szCs w:val="24"/>
                <w:u w:val="single"/>
              </w:rPr>
            </w:pPr>
          </w:p>
          <w:p w14:paraId="7A1A1BE6" w14:textId="7777777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sz w:val="24"/>
                <w:szCs w:val="24"/>
              </w:rPr>
              <w:t xml:space="preserve">BACKGROUND/SIGNIFICANCE: The association between poverty and poor health is well-established, though less is known of this relationship in midlife women. Midlife is characterized by increased disease risk. </w:t>
            </w:r>
            <w:r>
              <w:rPr>
                <w:rFonts w:ascii="Times New Roman" w:eastAsia="Times New Roman" w:hAnsi="Times New Roman" w:cs="Times New Roman"/>
                <w:bCs/>
                <w:sz w:val="24"/>
                <w:szCs w:val="24"/>
              </w:rPr>
              <w:t>E</w:t>
            </w:r>
            <w:r w:rsidRPr="006D0BCC">
              <w:rPr>
                <w:rFonts w:ascii="Times New Roman" w:eastAsia="Times New Roman" w:hAnsi="Times New Roman" w:cs="Times New Roman"/>
                <w:bCs/>
                <w:sz w:val="24"/>
                <w:szCs w:val="24"/>
              </w:rPr>
              <w:t>ngaging midlife women in preventive care is a CDC-endorsed risk</w:t>
            </w:r>
            <w:r w:rsidR="00E82656">
              <w:rPr>
                <w:rFonts w:ascii="Times New Roman" w:eastAsia="Times New Roman" w:hAnsi="Times New Roman" w:cs="Times New Roman"/>
                <w:bCs/>
                <w:sz w:val="24"/>
                <w:szCs w:val="24"/>
              </w:rPr>
              <w:t>-</w:t>
            </w:r>
            <w:r w:rsidRPr="006D0BCC">
              <w:rPr>
                <w:rFonts w:ascii="Times New Roman" w:eastAsia="Times New Roman" w:hAnsi="Times New Roman" w:cs="Times New Roman"/>
                <w:bCs/>
                <w:sz w:val="24"/>
                <w:szCs w:val="24"/>
              </w:rPr>
              <w:t xml:space="preserve">reduction strategy, which may be influenced by behavioral and mental health disorders. </w:t>
            </w:r>
          </w:p>
          <w:p w14:paraId="56AD4FD2" w14:textId="77777777" w:rsidR="00174FF9" w:rsidRPr="006D0BCC" w:rsidRDefault="00174FF9" w:rsidP="008F41F8">
            <w:pPr>
              <w:rPr>
                <w:rFonts w:ascii="Times New Roman" w:eastAsia="Times New Roman" w:hAnsi="Times New Roman" w:cs="Times New Roman"/>
                <w:bCs/>
                <w:sz w:val="24"/>
                <w:szCs w:val="24"/>
              </w:rPr>
            </w:pPr>
          </w:p>
          <w:p w14:paraId="51DC2280"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PURPOSE: </w:t>
            </w:r>
            <w:r w:rsidRPr="006D0BCC">
              <w:rPr>
                <w:rFonts w:ascii="Times New Roman" w:eastAsia="Times New Roman" w:hAnsi="Times New Roman" w:cs="Times New Roman"/>
                <w:bCs/>
                <w:iCs/>
                <w:color w:val="000000"/>
                <w:sz w:val="24"/>
                <w:szCs w:val="24"/>
              </w:rPr>
              <w:t>To compare differences in modifiable behavioral and mental health characteristics in midlife women, delineated by income disparity.</w:t>
            </w:r>
          </w:p>
          <w:p w14:paraId="052461F8" w14:textId="77777777" w:rsidR="00174FF9" w:rsidRPr="006D0BCC" w:rsidRDefault="00174FF9" w:rsidP="008F41F8">
            <w:pPr>
              <w:rPr>
                <w:rFonts w:ascii="Times New Roman" w:eastAsia="Times New Roman" w:hAnsi="Times New Roman" w:cs="Times New Roman"/>
                <w:bCs/>
                <w:caps/>
                <w:sz w:val="24"/>
                <w:szCs w:val="24"/>
              </w:rPr>
            </w:pPr>
          </w:p>
          <w:p w14:paraId="5FCF15EC" w14:textId="77777777" w:rsidR="00174FF9" w:rsidRDefault="00174FF9" w:rsidP="008F41F8">
            <w:pPr>
              <w:autoSpaceDE w:val="0"/>
              <w:autoSpaceDN w:val="0"/>
              <w:adjustRightInd w:val="0"/>
              <w:rPr>
                <w:rFonts w:ascii="Times New Roman" w:eastAsia="Calibri" w:hAnsi="Times New Roman" w:cs="Times New Roman"/>
                <w:bCs/>
                <w:color w:val="000000"/>
                <w:sz w:val="24"/>
                <w:szCs w:val="24"/>
              </w:rPr>
            </w:pPr>
            <w:r w:rsidRPr="006D0BCC">
              <w:rPr>
                <w:rFonts w:ascii="Times New Roman" w:eastAsia="Times New Roman" w:hAnsi="Times New Roman" w:cs="Times New Roman"/>
                <w:bCs/>
                <w:caps/>
                <w:sz w:val="24"/>
                <w:szCs w:val="24"/>
              </w:rPr>
              <w:t xml:space="preserve">METHODS: </w:t>
            </w:r>
            <w:r w:rsidRPr="006D0BCC">
              <w:rPr>
                <w:rFonts w:ascii="Times New Roman" w:eastAsia="Times New Roman" w:hAnsi="Times New Roman" w:cs="Times New Roman"/>
                <w:bCs/>
                <w:color w:val="000000"/>
                <w:sz w:val="24"/>
                <w:szCs w:val="24"/>
              </w:rPr>
              <w:t xml:space="preserve">A secondary analysis was conducted in 33 women enrolled in a prior menopause study. Eligibility: age 45-52, perimenopausal; Ineligibility: using hormone therapy, pregnant/breast feeding (past year), active cancer or diabetes. Women were classified by income disparity based on public health insurance use (MassHealth enrollment; eligibility determined by income). Outcomes included: demographic characteristics; behavioral characteristics: exercise, substance abuse history, smoking; and mental health characteristics: depressed mood (Center for Epidemiologic Studies Depression Scale [CES-D]), anxiety (Generalized Anxiety Disorder-7, [GAD-7]), and sleep (Insomnia Severity Index [ISI]). </w:t>
            </w:r>
            <w:r w:rsidRPr="006D0BCC">
              <w:rPr>
                <w:rFonts w:ascii="Times New Roman" w:eastAsia="Calibri" w:hAnsi="Times New Roman" w:cs="Times New Roman"/>
                <w:bCs/>
                <w:color w:val="000000"/>
                <w:sz w:val="24"/>
                <w:szCs w:val="24"/>
              </w:rPr>
              <w:t xml:space="preserve">Normally distributed data are presented as mean ± standard deviation; non-normally distributed data as median (interquartile range [IQR]). Groups comparisons were evaluated via Student’s </w:t>
            </w:r>
            <w:r w:rsidRPr="006D0BCC">
              <w:rPr>
                <w:rFonts w:ascii="Times New Roman" w:eastAsia="Calibri" w:hAnsi="Times New Roman" w:cs="Times New Roman"/>
                <w:bCs/>
                <w:i/>
                <w:iCs/>
                <w:color w:val="000000"/>
                <w:sz w:val="24"/>
                <w:szCs w:val="24"/>
              </w:rPr>
              <w:t>t</w:t>
            </w:r>
            <w:r w:rsidRPr="006D0BCC">
              <w:rPr>
                <w:rFonts w:ascii="Times New Roman" w:eastAsia="Calibri" w:hAnsi="Times New Roman" w:cs="Times New Roman"/>
                <w:bCs/>
                <w:color w:val="000000"/>
                <w:sz w:val="24"/>
                <w:szCs w:val="24"/>
              </w:rPr>
              <w:t>-tests, Wilcoxon Rank-Sum test, or Chi-square test.</w:t>
            </w:r>
          </w:p>
          <w:p w14:paraId="2688ECBB" w14:textId="77777777" w:rsidR="007B5C24" w:rsidRPr="006D0BCC" w:rsidRDefault="007B5C24" w:rsidP="008F41F8">
            <w:pPr>
              <w:autoSpaceDE w:val="0"/>
              <w:autoSpaceDN w:val="0"/>
              <w:adjustRightInd w:val="0"/>
              <w:rPr>
                <w:rFonts w:ascii="Times New Roman" w:eastAsia="Times New Roman" w:hAnsi="Times New Roman" w:cs="Times New Roman"/>
                <w:bCs/>
                <w:color w:val="000000"/>
                <w:sz w:val="24"/>
                <w:szCs w:val="24"/>
              </w:rPr>
            </w:pPr>
          </w:p>
          <w:p w14:paraId="6DEE8E48"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RESULTS: </w:t>
            </w:r>
            <w:r w:rsidRPr="006D0BCC">
              <w:rPr>
                <w:rFonts w:ascii="Times New Roman" w:eastAsia="Times New Roman" w:hAnsi="Times New Roman" w:cs="Times New Roman"/>
                <w:bCs/>
                <w:color w:val="000000"/>
                <w:sz w:val="24"/>
                <w:szCs w:val="24"/>
              </w:rPr>
              <w:t>Fourteen of 33 women (42%) were enrolled in MassHealth. Groups were similar in age, education, race/ethnicity, and marital status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 xml:space="preserve">&gt;0.05). Fewer income-disparate women reported current exercise (57% vs 89%,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=0.03), and 50% vs. 11% were obese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=0.01;BMI</w:t>
            </w:r>
            <w:r w:rsidRPr="006D0BCC">
              <w:rPr>
                <w:rFonts w:ascii="Times New Roman" w:eastAsia="Times New Roman" w:hAnsi="Times New Roman" w:cs="Times New Roman"/>
                <w:bCs/>
                <w:color w:val="000000"/>
                <w:sz w:val="24"/>
                <w:szCs w:val="24"/>
                <w:u w:val="single"/>
              </w:rPr>
              <w:t>&gt;</w:t>
            </w:r>
            <w:r w:rsidRPr="006D0BCC">
              <w:rPr>
                <w:rFonts w:ascii="Times New Roman" w:eastAsia="Times New Roman" w:hAnsi="Times New Roman" w:cs="Times New Roman"/>
                <w:bCs/>
                <w:color w:val="000000"/>
                <w:sz w:val="24"/>
                <w:szCs w:val="24"/>
              </w:rPr>
              <w:t>30). More income-disparate women reported a history of substance abuse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&lt;0.0001), current smoking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=0.004) and worse psychological and sleep symptoms CESD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&lt;0.0001), GAD-7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=0.04), ISI scores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=0.004).</w:t>
            </w:r>
          </w:p>
          <w:p w14:paraId="73D563E1" w14:textId="77777777" w:rsidR="00174FF9" w:rsidRPr="006D0BCC" w:rsidRDefault="00174FF9" w:rsidP="008F41F8">
            <w:pPr>
              <w:rPr>
                <w:rFonts w:ascii="Times New Roman" w:eastAsia="Times New Roman" w:hAnsi="Times New Roman" w:cs="Times New Roman"/>
                <w:bCs/>
                <w:caps/>
                <w:sz w:val="24"/>
                <w:szCs w:val="24"/>
              </w:rPr>
            </w:pPr>
          </w:p>
          <w:p w14:paraId="5C65952A"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CONCLUSIONS: </w:t>
            </w:r>
            <w:r w:rsidRPr="006D0BCC">
              <w:rPr>
                <w:rFonts w:ascii="Times New Roman" w:eastAsia="Times New Roman" w:hAnsi="Times New Roman" w:cs="Times New Roman"/>
                <w:bCs/>
                <w:color w:val="000000"/>
                <w:sz w:val="24"/>
                <w:szCs w:val="24"/>
              </w:rPr>
              <w:t xml:space="preserve">Income disparate midlife women fare differently on engagement with health-promoting behaviors, and demonstrate lower scores in mental health domains, suggesting a lack of parity in healthy aging opportunities. </w:t>
            </w:r>
          </w:p>
          <w:p w14:paraId="401851C9" w14:textId="77777777" w:rsidR="00174FF9" w:rsidRPr="006D0BCC" w:rsidRDefault="00174FF9" w:rsidP="008F41F8">
            <w:pPr>
              <w:rPr>
                <w:rFonts w:ascii="Times New Roman" w:eastAsia="Times New Roman" w:hAnsi="Times New Roman" w:cs="Times New Roman"/>
                <w:bCs/>
                <w:caps/>
                <w:sz w:val="24"/>
                <w:szCs w:val="24"/>
              </w:rPr>
            </w:pPr>
          </w:p>
          <w:p w14:paraId="00066A95" w14:textId="51149793"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Implications for Nursing Practice: </w:t>
            </w:r>
            <w:r w:rsidRPr="006D0BCC">
              <w:rPr>
                <w:rFonts w:ascii="Times New Roman" w:eastAsia="Times New Roman" w:hAnsi="Times New Roman" w:cs="Times New Roman"/>
                <w:bCs/>
                <w:color w:val="000000"/>
                <w:sz w:val="24"/>
                <w:szCs w:val="24"/>
              </w:rPr>
              <w:t xml:space="preserve">Nurse-led interventions are needed to enhance care engagement among midlife income disparate women. Preventive health screenings at midlife may reduce risk for disease and promote health equity early in the aging trajectory. </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58105F">
        <w:tblPrEx>
          <w:tblBorders>
            <w:bottom w:val="single" w:sz="24" w:space="0" w:color="auto"/>
          </w:tblBorders>
        </w:tblPrEx>
        <w:tc>
          <w:tcPr>
            <w:tcW w:w="2430" w:type="dxa"/>
            <w:tcBorders>
              <w:top w:val="double" w:sz="4" w:space="0" w:color="auto"/>
              <w:bottom w:val="double" w:sz="4" w:space="0" w:color="auto"/>
              <w:right w:val="dashSmallGap" w:sz="4" w:space="0" w:color="auto"/>
            </w:tcBorders>
          </w:tcPr>
          <w:p w14:paraId="4B592285" w14:textId="2289A9AA" w:rsidR="00032EB5" w:rsidRPr="0077312D" w:rsidRDefault="00032EB5" w:rsidP="0077312D">
            <w:pPr>
              <w:pStyle w:val="ListParagraph"/>
              <w:numPr>
                <w:ilvl w:val="0"/>
                <w:numId w:val="1"/>
              </w:numPr>
              <w:rPr>
                <w:rFonts w:ascii="Times New Roman" w:hAnsi="Times New Roman" w:cs="Times New Roman"/>
                <w:b/>
                <w:sz w:val="24"/>
                <w:szCs w:val="24"/>
              </w:rPr>
            </w:pPr>
            <w:r w:rsidRPr="0077312D">
              <w:rPr>
                <w:rFonts w:ascii="Times New Roman" w:hAnsi="Times New Roman" w:cs="Times New Roman"/>
                <w:b/>
                <w:sz w:val="24"/>
                <w:szCs w:val="24"/>
              </w:rPr>
              <w:t xml:space="preserve">Abstract Template </w:t>
            </w:r>
          </w:p>
        </w:tc>
        <w:tc>
          <w:tcPr>
            <w:tcW w:w="8280" w:type="dxa"/>
            <w:tcBorders>
              <w:top w:val="double" w:sz="4" w:space="0" w:color="auto"/>
              <w:left w:val="dashSmallGap" w:sz="4" w:space="0" w:color="auto"/>
              <w:bottom w:val="double" w:sz="4" w:space="0" w:color="auto"/>
            </w:tcBorders>
          </w:tcPr>
          <w:p w14:paraId="37A3CADB" w14:textId="51EC49A6" w:rsidR="00CA75D9" w:rsidRPr="00793B6F" w:rsidRDefault="00032EB5" w:rsidP="00CA75D9">
            <w:pPr>
              <w:pStyle w:val="ListParagraph"/>
              <w:ind w:left="61"/>
              <w:rPr>
                <w:rFonts w:ascii="Times New Roman" w:hAnsi="Times New Roman" w:cs="Times New Roman"/>
                <w:noProof w:val="0"/>
                <w:color w:val="000000"/>
                <w:sz w:val="24"/>
                <w:szCs w:val="24"/>
              </w:rPr>
            </w:pPr>
            <w:r w:rsidRPr="006E44CA">
              <w:rPr>
                <w:rFonts w:ascii="Times New Roman" w:hAnsi="Times New Roman" w:cs="Times New Roman"/>
                <w:b/>
                <w:sz w:val="24"/>
                <w:szCs w:val="24"/>
              </w:rPr>
              <w:t xml:space="preserve">Following the instructions outlined in the sections above, please use the template </w:t>
            </w:r>
            <w:r>
              <w:rPr>
                <w:rFonts w:ascii="Times New Roman" w:hAnsi="Times New Roman" w:cs="Times New Roman"/>
                <w:b/>
                <w:sz w:val="24"/>
                <w:szCs w:val="24"/>
              </w:rPr>
              <w:t>on the next page</w:t>
            </w:r>
            <w:r w:rsidRPr="006E44CA">
              <w:rPr>
                <w:rFonts w:ascii="Times New Roman" w:hAnsi="Times New Roman" w:cs="Times New Roman"/>
                <w:b/>
                <w:sz w:val="24"/>
                <w:szCs w:val="24"/>
              </w:rPr>
              <w:t xml:space="preserve"> to populate you abstract. </w:t>
            </w:r>
            <w:r w:rsidR="00C26590" w:rsidRPr="00C26590">
              <w:rPr>
                <w:rFonts w:ascii="Times New Roman" w:hAnsi="Times New Roman" w:cs="Times New Roman"/>
                <w:b/>
                <w:sz w:val="24"/>
                <w:szCs w:val="24"/>
              </w:rPr>
              <w:t xml:space="preserve">Please upload this entire document as a single word document (not pdf) into </w:t>
            </w:r>
            <w:r w:rsidR="002F4C31">
              <w:rPr>
                <w:rFonts w:ascii="Times New Roman" w:hAnsi="Times New Roman" w:cs="Times New Roman"/>
                <w:b/>
                <w:sz w:val="24"/>
                <w:szCs w:val="24"/>
              </w:rPr>
              <w:t>REDCap</w:t>
            </w:r>
            <w:r w:rsidR="00C26590" w:rsidRPr="00C26590">
              <w:rPr>
                <w:rFonts w:ascii="Times New Roman" w:hAnsi="Times New Roman" w:cs="Times New Roman"/>
                <w:b/>
                <w:sz w:val="24"/>
                <w:szCs w:val="24"/>
              </w:rPr>
              <w:t xml:space="preserve"> with your abstract submission.  </w:t>
            </w:r>
          </w:p>
          <w:p w14:paraId="358E3796" w14:textId="1FED38E6" w:rsidR="00032EB5" w:rsidRPr="006E44CA" w:rsidRDefault="00032EB5" w:rsidP="0058105F">
            <w:pPr>
              <w:pStyle w:val="ListParagraph"/>
              <w:ind w:left="61"/>
              <w:rPr>
                <w:rFonts w:ascii="Times New Roman" w:hAnsi="Times New Roman" w:cs="Times New Roman"/>
                <w:b/>
                <w:sz w:val="24"/>
                <w:szCs w:val="24"/>
                <w:u w:val="single"/>
              </w:rPr>
            </w:pPr>
          </w:p>
          <w:p w14:paraId="2BF74538" w14:textId="31344018" w:rsidR="00032EB5" w:rsidRDefault="00032EB5" w:rsidP="0058105F">
            <w:pPr>
              <w:pStyle w:val="ListParagraph"/>
              <w:ind w:left="1080"/>
              <w:rPr>
                <w:rFonts w:ascii="Times New Roman" w:hAnsi="Times New Roman" w:cs="Times New Roman"/>
                <w:sz w:val="24"/>
                <w:szCs w:val="24"/>
              </w:rPr>
            </w:pPr>
          </w:p>
        </w:tc>
      </w:tr>
    </w:tbl>
    <w:p w14:paraId="69FCE353" w14:textId="372383F0" w:rsidR="00174FF9" w:rsidRDefault="00174FF9"/>
    <w:p w14:paraId="60A97BC1" w14:textId="54DFB916" w:rsidR="00365EB9" w:rsidRPr="002D1204" w:rsidRDefault="00E05D2D" w:rsidP="00365EB9">
      <w:pPr>
        <w:spacing w:after="0" w:line="240" w:lineRule="auto"/>
        <w:rPr>
          <w:rFonts w:ascii="Times New Roman" w:eastAsia="Times New Roman" w:hAnsi="Times New Roman" w:cs="Times New Roman"/>
          <w:noProof w:val="0"/>
          <w:sz w:val="24"/>
          <w:szCs w:val="24"/>
        </w:rPr>
      </w:pPr>
      <w:bookmarkStart w:id="1" w:name="_Hlk65846910"/>
      <w:bookmarkEnd w:id="0"/>
      <w:r>
        <w:lastRenderedPageBreak/>
        <w:drawing>
          <wp:inline distT="0" distB="0" distL="0" distR="0" wp14:anchorId="22F8C404" wp14:editId="2FCC8829">
            <wp:extent cx="2114323" cy="238539"/>
            <wp:effectExtent l="0" t="0" r="635" b="9525"/>
            <wp:docPr id="1" name="Picture 4">
              <a:extLst xmlns:a="http://schemas.openxmlformats.org/drawingml/2006/main">
                <a:ext uri="{FF2B5EF4-FFF2-40B4-BE49-F238E27FC236}">
                  <a16:creationId xmlns:a16="http://schemas.microsoft.com/office/drawing/2014/main" id="{B823F583-FB3D-45E4-93ED-0961520AD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23F583-FB3D-45E4-93ED-0961520ADED3}"/>
                        </a:ext>
                      </a:extLst>
                    </pic:cNvPr>
                    <pic:cNvPicPr>
                      <a:picLocks noChangeAspect="1"/>
                    </pic:cNvPicPr>
                  </pic:nvPicPr>
                  <pic:blipFill>
                    <a:blip r:embed="rId7"/>
                    <a:stretch>
                      <a:fillRect/>
                    </a:stretch>
                  </pic:blipFill>
                  <pic:spPr>
                    <a:xfrm>
                      <a:off x="0" y="0"/>
                      <a:ext cx="2163930" cy="244136"/>
                    </a:xfrm>
                    <a:prstGeom prst="rect">
                      <a:avLst/>
                    </a:prstGeom>
                  </pic:spPr>
                </pic:pic>
              </a:graphicData>
            </a:graphic>
          </wp:inline>
        </w:drawing>
      </w:r>
    </w:p>
    <w:p w14:paraId="60FD88CE" w14:textId="1D13A111" w:rsidR="00365EB9" w:rsidRPr="002D1204" w:rsidRDefault="00E05D2D"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249DC0DA">
                <wp:simplePos x="0" y="0"/>
                <wp:positionH relativeFrom="column">
                  <wp:posOffset>226695</wp:posOffset>
                </wp:positionH>
                <wp:positionV relativeFrom="paragraph">
                  <wp:posOffset>128905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7.85pt;margin-top:10.1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7976440A" w14:textId="0CD9DD83"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01A826D6" w14:textId="77777777" w:rsidR="00E05D2D" w:rsidRPr="002D1204" w:rsidRDefault="00E05D2D" w:rsidP="00E05D2D">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3360" behindDoc="1" locked="0" layoutInCell="1" allowOverlap="1" wp14:anchorId="2AE695EB" wp14:editId="6B12185C">
                <wp:simplePos x="0" y="0"/>
                <wp:positionH relativeFrom="column">
                  <wp:posOffset>0</wp:posOffset>
                </wp:positionH>
                <wp:positionV relativeFrom="paragraph">
                  <wp:posOffset>91017</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A419"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" strokecolor="#243444"/>
            </w:pict>
          </mc:Fallback>
        </mc:AlternateContent>
      </w:r>
    </w:p>
    <w:p w14:paraId="7D9A2A3F" w14:textId="77777777" w:rsidR="00365EB9" w:rsidRPr="002D1204" w:rsidRDefault="00365EB9" w:rsidP="00365EB9">
      <w:pPr>
        <w:spacing w:after="0" w:line="240" w:lineRule="auto"/>
        <w:jc w:val="center"/>
        <w:rPr>
          <w:rFonts w:ascii="Times New Roman" w:eastAsia="Times New Roman" w:hAnsi="Times New Roman" w:cs="Times New Roman"/>
          <w:b/>
          <w:noProof w:val="0"/>
          <w:sz w:val="28"/>
          <w:szCs w:val="28"/>
          <w:u w:val="single"/>
        </w:rPr>
      </w:pPr>
    </w:p>
    <w:p w14:paraId="1E53A66E" w14:textId="6F6C81ED" w:rsidR="00365EB9" w:rsidRPr="009E41E8" w:rsidRDefault="00365EB9" w:rsidP="00365EB9">
      <w:pPr>
        <w:spacing w:after="0" w:line="240" w:lineRule="auto"/>
        <w:jc w:val="center"/>
        <w:rPr>
          <w:rFonts w:ascii="Times New Roman" w:eastAsia="Times New Roman" w:hAnsi="Times New Roman" w:cs="Times New Roman"/>
          <w:b/>
          <w:noProof w:val="0"/>
          <w:sz w:val="28"/>
          <w:szCs w:val="28"/>
          <w:u w:val="single"/>
        </w:rPr>
      </w:pPr>
      <w:r w:rsidRPr="009E41E8">
        <w:rPr>
          <w:rFonts w:ascii="Times New Roman" w:eastAsia="Times New Roman" w:hAnsi="Times New Roman" w:cs="Times New Roman"/>
          <w:b/>
          <w:noProof w:val="0"/>
          <w:sz w:val="28"/>
          <w:szCs w:val="28"/>
          <w:u w:val="single"/>
        </w:rPr>
        <w:t>ORIGINAL RESEARCH ABSTRACT</w:t>
      </w:r>
      <w:r w:rsidR="009E41E8" w:rsidRPr="009E41E8">
        <w:rPr>
          <w:rFonts w:ascii="Times New Roman" w:eastAsia="Times New Roman" w:hAnsi="Times New Roman" w:cs="Times New Roman"/>
          <w:b/>
          <w:noProof w:val="0"/>
          <w:sz w:val="28"/>
          <w:szCs w:val="28"/>
          <w:u w:val="single"/>
        </w:rPr>
        <w:t xml:space="preserve"> TEMPLATE</w:t>
      </w:r>
    </w:p>
    <w:p w14:paraId="680D9F90" w14:textId="77777777" w:rsidR="009E41E8" w:rsidRPr="009E41E8" w:rsidRDefault="009E41E8" w:rsidP="009E41E8">
      <w:pPr>
        <w:jc w:val="center"/>
        <w:rPr>
          <w:rFonts w:ascii="Times New Roman" w:hAnsi="Times New Roman" w:cs="Times New Roman"/>
          <w:b/>
          <w:color w:val="424132"/>
          <w:sz w:val="28"/>
          <w:szCs w:val="28"/>
          <w:u w:val="single"/>
        </w:rPr>
      </w:pPr>
      <w:r w:rsidRPr="009E41E8">
        <w:rPr>
          <w:rFonts w:ascii="Times New Roman" w:hAnsi="Times New Roman" w:cs="Times New Roman"/>
          <w:b/>
          <w:sz w:val="28"/>
          <w:szCs w:val="28"/>
          <w:u w:val="single"/>
        </w:rPr>
        <w:t>Note: Please do not include references in your abstract</w:t>
      </w:r>
    </w:p>
    <w:p w14:paraId="3576FD27" w14:textId="77777777" w:rsidR="00365EB9" w:rsidRPr="002D1204" w:rsidRDefault="00365EB9" w:rsidP="00365EB9">
      <w:pPr>
        <w:spacing w:after="0" w:line="240" w:lineRule="auto"/>
        <w:rPr>
          <w:rFonts w:ascii="Times New Roman" w:eastAsia="Times New Roman" w:hAnsi="Times New Roman" w:cs="Times New Roman"/>
          <w:bCs/>
          <w:noProof w:val="0"/>
          <w:sz w:val="24"/>
          <w:szCs w:val="24"/>
        </w:rPr>
      </w:pPr>
    </w:p>
    <w:p w14:paraId="30DA9490" w14:textId="52F5E411"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TITLE:</w:t>
      </w:r>
      <w:r w:rsidR="00CF3A9F" w:rsidRPr="008054DC">
        <w:rPr>
          <w:rFonts w:ascii="Times New Roman" w:eastAsia="Times New Roman" w:hAnsi="Times New Roman" w:cs="Times New Roman"/>
          <w:b/>
          <w:bCs/>
          <w:noProof w:val="0"/>
          <w:sz w:val="24"/>
          <w:szCs w:val="24"/>
        </w:rPr>
        <w:t xml:space="preserve"> </w:t>
      </w:r>
    </w:p>
    <w:p w14:paraId="4C823885"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p>
    <w:p w14:paraId="3ABF28D9" w14:textId="79ED1031" w:rsidR="00365EB9" w:rsidRPr="008054DC" w:rsidRDefault="002E5452"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INVESTIGATORS (all authors including credentials, separate by commas)</w:t>
      </w:r>
      <w:r w:rsidR="00365EB9" w:rsidRPr="008054DC">
        <w:rPr>
          <w:rFonts w:ascii="Times New Roman" w:eastAsia="Times New Roman" w:hAnsi="Times New Roman" w:cs="Times New Roman"/>
          <w:b/>
          <w:bCs/>
          <w:noProof w:val="0"/>
          <w:sz w:val="24"/>
          <w:szCs w:val="24"/>
        </w:rPr>
        <w:t xml:space="preserve">: </w:t>
      </w:r>
    </w:p>
    <w:p w14:paraId="528EE133"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p>
    <w:p w14:paraId="2C9473E7" w14:textId="5F46C45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PRIMARY CONTACT</w:t>
      </w:r>
      <w:r w:rsidR="002E5452" w:rsidRPr="008054DC">
        <w:rPr>
          <w:rFonts w:ascii="Times New Roman" w:eastAsia="Times New Roman" w:hAnsi="Times New Roman" w:cs="Times New Roman"/>
          <w:b/>
          <w:bCs/>
          <w:noProof w:val="0"/>
          <w:sz w:val="24"/>
          <w:szCs w:val="24"/>
        </w:rPr>
        <w:t xml:space="preserve"> (</w:t>
      </w:r>
      <w:r w:rsidR="002E5452" w:rsidRPr="008054DC">
        <w:rPr>
          <w:rFonts w:ascii="Times New Roman" w:hAnsi="Times New Roman" w:cs="Times New Roman"/>
          <w:b/>
          <w:sz w:val="24"/>
          <w:szCs w:val="24"/>
        </w:rPr>
        <w:t>first and last name, credentials, email, unit or department of employment)</w:t>
      </w:r>
      <w:r w:rsidRPr="008054DC">
        <w:rPr>
          <w:rFonts w:ascii="Times New Roman" w:eastAsia="Times New Roman" w:hAnsi="Times New Roman" w:cs="Times New Roman"/>
          <w:b/>
          <w:bCs/>
          <w:noProof w:val="0"/>
          <w:sz w:val="24"/>
          <w:szCs w:val="24"/>
        </w:rPr>
        <w:t>:</w:t>
      </w:r>
    </w:p>
    <w:p w14:paraId="38E72349" w14:textId="77777777" w:rsidR="007C7B5D" w:rsidRPr="008054DC" w:rsidRDefault="007C7B5D" w:rsidP="00365EB9">
      <w:pPr>
        <w:spacing w:after="0" w:line="240" w:lineRule="auto"/>
        <w:rPr>
          <w:rFonts w:ascii="Times New Roman" w:eastAsia="Times New Roman" w:hAnsi="Times New Roman" w:cs="Times New Roman"/>
          <w:b/>
          <w:bCs/>
          <w:noProof w:val="0"/>
          <w:sz w:val="24"/>
          <w:szCs w:val="24"/>
        </w:rPr>
      </w:pPr>
    </w:p>
    <w:p w14:paraId="774F8325" w14:textId="3FEAA7AD" w:rsidR="003802A8" w:rsidRPr="008054DC" w:rsidRDefault="003802A8" w:rsidP="003802A8">
      <w:pPr>
        <w:rPr>
          <w:rFonts w:ascii="Times New Roman" w:hAnsi="Times New Roman" w:cs="Times New Roman"/>
          <w:b/>
          <w:sz w:val="24"/>
          <w:szCs w:val="24"/>
          <w:u w:val="single"/>
        </w:rPr>
      </w:pPr>
      <w:r w:rsidRPr="008054DC">
        <w:rPr>
          <w:rFonts w:ascii="Times New Roman" w:hAnsi="Times New Roman" w:cs="Times New Roman"/>
          <w:b/>
          <w:sz w:val="24"/>
          <w:szCs w:val="24"/>
        </w:rPr>
        <w:t xml:space="preserve">Please use the headings below to organize your abstract content. There is a </w:t>
      </w:r>
      <w:r w:rsidRPr="008054DC">
        <w:rPr>
          <w:rFonts w:ascii="Times New Roman" w:hAnsi="Times New Roman" w:cs="Times New Roman"/>
          <w:b/>
          <w:sz w:val="24"/>
          <w:szCs w:val="24"/>
          <w:u w:val="single"/>
        </w:rPr>
        <w:t>MAXIMUM OF</w:t>
      </w:r>
      <w:r w:rsidRPr="008054DC">
        <w:rPr>
          <w:rFonts w:ascii="Times New Roman" w:hAnsi="Times New Roman" w:cs="Times New Roman"/>
          <w:b/>
          <w:sz w:val="24"/>
          <w:szCs w:val="24"/>
        </w:rPr>
        <w:t xml:space="preserve">  </w:t>
      </w:r>
      <w:r w:rsidR="007C7B5D" w:rsidRPr="008054DC">
        <w:rPr>
          <w:rFonts w:ascii="Times New Roman" w:hAnsi="Times New Roman" w:cs="Times New Roman"/>
          <w:b/>
          <w:sz w:val="24"/>
          <w:szCs w:val="24"/>
        </w:rPr>
        <w:t>300 words</w:t>
      </w:r>
      <w:r w:rsidRPr="008054DC">
        <w:rPr>
          <w:rFonts w:ascii="Times New Roman" w:hAnsi="Times New Roman" w:cs="Times New Roman"/>
          <w:b/>
          <w:sz w:val="24"/>
          <w:szCs w:val="24"/>
        </w:rPr>
        <w:t xml:space="preserve"> not </w:t>
      </w:r>
      <w:r w:rsidR="007C7B5D" w:rsidRPr="008054DC">
        <w:rPr>
          <w:rFonts w:ascii="Times New Roman" w:hAnsi="Times New Roman" w:cs="Times New Roman"/>
          <w:b/>
          <w:sz w:val="24"/>
          <w:szCs w:val="24"/>
        </w:rPr>
        <w:t xml:space="preserve">including </w:t>
      </w:r>
      <w:r w:rsidRPr="008054DC">
        <w:rPr>
          <w:rFonts w:ascii="Times New Roman" w:hAnsi="Times New Roman" w:cs="Times New Roman"/>
          <w:b/>
          <w:sz w:val="24"/>
          <w:szCs w:val="24"/>
        </w:rPr>
        <w:t>abstract headings.</w:t>
      </w:r>
      <w:r w:rsidRPr="008054DC" w:rsidDel="00BD74A8">
        <w:rPr>
          <w:rFonts w:ascii="Times New Roman" w:hAnsi="Times New Roman" w:cs="Times New Roman"/>
          <w:b/>
          <w:sz w:val="24"/>
          <w:szCs w:val="24"/>
        </w:rPr>
        <w:t xml:space="preserve"> </w:t>
      </w:r>
    </w:p>
    <w:p w14:paraId="4C647DE3" w14:textId="77777777" w:rsidR="003802A8" w:rsidRPr="008054DC" w:rsidRDefault="003802A8" w:rsidP="00365EB9">
      <w:pPr>
        <w:spacing w:after="0" w:line="240" w:lineRule="auto"/>
        <w:rPr>
          <w:rFonts w:ascii="Times New Roman" w:eastAsia="Times New Roman" w:hAnsi="Times New Roman" w:cs="Times New Roman"/>
          <w:b/>
          <w:bCs/>
          <w:noProof w:val="0"/>
          <w:sz w:val="24"/>
          <w:szCs w:val="24"/>
        </w:rPr>
      </w:pPr>
    </w:p>
    <w:p w14:paraId="562F3E28" w14:textId="463E4282"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BACKGROUND</w:t>
      </w:r>
      <w:r w:rsidR="002E5452" w:rsidRPr="008054DC">
        <w:rPr>
          <w:rFonts w:ascii="Times New Roman" w:eastAsia="Times New Roman" w:hAnsi="Times New Roman" w:cs="Times New Roman"/>
          <w:b/>
          <w:bCs/>
          <w:noProof w:val="0"/>
          <w:sz w:val="24"/>
          <w:szCs w:val="24"/>
        </w:rPr>
        <w:t>/SIGNIFICANCE</w:t>
      </w:r>
      <w:r w:rsidRPr="008054DC">
        <w:rPr>
          <w:rFonts w:ascii="Times New Roman" w:eastAsia="Times New Roman" w:hAnsi="Times New Roman" w:cs="Times New Roman"/>
          <w:b/>
          <w:bCs/>
          <w:noProof w:val="0"/>
          <w:sz w:val="24"/>
          <w:szCs w:val="24"/>
        </w:rPr>
        <w:t>:</w:t>
      </w:r>
    </w:p>
    <w:p w14:paraId="365AD904" w14:textId="77777777" w:rsidR="00C11FE5" w:rsidRDefault="00365EB9" w:rsidP="00365EB9">
      <w:pPr>
        <w:tabs>
          <w:tab w:val="left" w:pos="5280"/>
        </w:tabs>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6D706B2E" w14:textId="3436D374" w:rsidR="00365EB9" w:rsidRPr="008054DC" w:rsidRDefault="00365EB9" w:rsidP="00365EB9">
      <w:pPr>
        <w:tabs>
          <w:tab w:val="left" w:pos="5280"/>
        </w:tabs>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ab/>
      </w:r>
    </w:p>
    <w:p w14:paraId="0CCCBE13"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PURPOSE:</w:t>
      </w:r>
    </w:p>
    <w:p w14:paraId="25A483D8" w14:textId="56443A0E" w:rsidR="00365EB9"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12740F7E"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3362BE00"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METHODS:</w:t>
      </w:r>
    </w:p>
    <w:p w14:paraId="6E1FD93E" w14:textId="0983178A" w:rsidR="00365EB9"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052AB68B"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56DE1828"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RESULTS:</w:t>
      </w:r>
    </w:p>
    <w:p w14:paraId="2151A175" w14:textId="52A9A8D1" w:rsidR="00365EB9" w:rsidRDefault="00365EB9" w:rsidP="00365EB9">
      <w:pPr>
        <w:spacing w:after="0" w:line="240" w:lineRule="auto"/>
        <w:rPr>
          <w:rFonts w:ascii="Times New Roman" w:eastAsia="Times New Roman" w:hAnsi="Times New Roman" w:cs="Times New Roman"/>
          <w:b/>
          <w:bCs/>
          <w:noProof w:val="0"/>
          <w:sz w:val="24"/>
          <w:szCs w:val="24"/>
        </w:rPr>
      </w:pPr>
    </w:p>
    <w:p w14:paraId="51BE4E37"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53ABC0B2" w14:textId="2C4D3E2F"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CONCLUSION</w:t>
      </w:r>
      <w:r w:rsidR="001F33A0" w:rsidRPr="008054DC">
        <w:rPr>
          <w:rFonts w:ascii="Times New Roman" w:eastAsia="Times New Roman" w:hAnsi="Times New Roman" w:cs="Times New Roman"/>
          <w:b/>
          <w:bCs/>
          <w:noProof w:val="0"/>
          <w:sz w:val="24"/>
          <w:szCs w:val="24"/>
        </w:rPr>
        <w:t>S</w:t>
      </w:r>
      <w:r w:rsidRPr="008054DC">
        <w:rPr>
          <w:rFonts w:ascii="Times New Roman" w:eastAsia="Times New Roman" w:hAnsi="Times New Roman" w:cs="Times New Roman"/>
          <w:b/>
          <w:bCs/>
          <w:noProof w:val="0"/>
          <w:sz w:val="24"/>
          <w:szCs w:val="24"/>
        </w:rPr>
        <w:t>:</w:t>
      </w:r>
    </w:p>
    <w:p w14:paraId="7F0C5988" w14:textId="0CCB6A3A" w:rsidR="00365EB9" w:rsidRDefault="00365EB9" w:rsidP="00365EB9">
      <w:pPr>
        <w:spacing w:after="0" w:line="240" w:lineRule="auto"/>
        <w:rPr>
          <w:rFonts w:ascii="Times New Roman" w:eastAsia="Times New Roman" w:hAnsi="Times New Roman" w:cs="Times New Roman"/>
          <w:b/>
          <w:bCs/>
          <w:noProof w:val="0"/>
          <w:sz w:val="24"/>
          <w:szCs w:val="24"/>
        </w:rPr>
      </w:pPr>
    </w:p>
    <w:p w14:paraId="72B6E92A"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17D3B3B0" w14:textId="3A0BE5EC"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IMPLICATIONS FOR NURSING PRACTICE:</w:t>
      </w:r>
    </w:p>
    <w:bookmarkEnd w:id="1"/>
    <w:p w14:paraId="7960FCE2" w14:textId="3DAC8D83" w:rsidR="00032EB5" w:rsidRDefault="00032EB5"/>
    <w:sectPr w:rsidR="00032EB5" w:rsidSect="00C26590">
      <w:footerReference w:type="default" r:id="rId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5A1F" w14:textId="77777777" w:rsidR="00CF772F" w:rsidRDefault="00CF772F" w:rsidP="00CF772F">
      <w:pPr>
        <w:spacing w:after="0" w:line="240" w:lineRule="auto"/>
      </w:pPr>
      <w:r>
        <w:separator/>
      </w:r>
    </w:p>
  </w:endnote>
  <w:endnote w:type="continuationSeparator" w:id="0">
    <w:p w14:paraId="249F0480" w14:textId="77777777" w:rsidR="00CF772F" w:rsidRDefault="00CF772F" w:rsidP="00CF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743D" w14:textId="43A38ABC" w:rsidR="008A29CC" w:rsidRPr="0077312D" w:rsidRDefault="008A29CC">
    <w:pPr>
      <w:pStyle w:val="Footer"/>
      <w:rPr>
        <w:rFonts w:ascii="Times New Roman" w:hAnsi="Times New Roman" w:cs="Times New Roman"/>
        <w:sz w:val="18"/>
        <w:szCs w:val="18"/>
      </w:rPr>
    </w:pPr>
    <w:r w:rsidRPr="0077312D">
      <w:rPr>
        <w:rFonts w:ascii="Times New Roman" w:hAnsi="Times New Roman" w:cs="Times New Roman"/>
        <w:sz w:val="18"/>
        <w:szCs w:val="18"/>
      </w:rPr>
      <w:t xml:space="preserve">Version </w:t>
    </w:r>
    <w:r w:rsidR="00863A76">
      <w:rPr>
        <w:rFonts w:ascii="Times New Roman" w:hAnsi="Times New Roman" w:cs="Times New Roman"/>
        <w:sz w:val="18"/>
        <w:szCs w:val="18"/>
      </w:rPr>
      <w:t>10-19-2022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E8F0" w14:textId="77777777" w:rsidR="00CF772F" w:rsidRDefault="00CF772F" w:rsidP="00CF772F">
      <w:pPr>
        <w:spacing w:after="0" w:line="240" w:lineRule="auto"/>
      </w:pPr>
      <w:r>
        <w:separator/>
      </w:r>
    </w:p>
  </w:footnote>
  <w:footnote w:type="continuationSeparator" w:id="0">
    <w:p w14:paraId="1F45CC2B" w14:textId="77777777" w:rsidR="00CF772F" w:rsidRDefault="00CF772F" w:rsidP="00CF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D36FF"/>
    <w:multiLevelType w:val="hybridMultilevel"/>
    <w:tmpl w:val="3A6EE6C2"/>
    <w:lvl w:ilvl="0" w:tplc="04090003">
      <w:start w:val="1"/>
      <w:numFmt w:val="bullet"/>
      <w:lvlText w:val="o"/>
      <w:lvlJc w:val="left"/>
      <w:pPr>
        <w:ind w:left="1846" w:hanging="360"/>
      </w:pPr>
      <w:rPr>
        <w:rFonts w:ascii="Courier New" w:hAnsi="Courier New" w:cs="Courier New"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2"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66E7"/>
    <w:multiLevelType w:val="hybridMultilevel"/>
    <w:tmpl w:val="BA9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76331"/>
    <w:multiLevelType w:val="hybridMultilevel"/>
    <w:tmpl w:val="22DA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32EB5"/>
    <w:rsid w:val="00082256"/>
    <w:rsid w:val="000F1FB6"/>
    <w:rsid w:val="000F5761"/>
    <w:rsid w:val="00174FF9"/>
    <w:rsid w:val="001B0CFE"/>
    <w:rsid w:val="001F33A0"/>
    <w:rsid w:val="002258EA"/>
    <w:rsid w:val="00272145"/>
    <w:rsid w:val="002B1834"/>
    <w:rsid w:val="002D0929"/>
    <w:rsid w:val="002E5452"/>
    <w:rsid w:val="002F4C31"/>
    <w:rsid w:val="00365EB9"/>
    <w:rsid w:val="003802A8"/>
    <w:rsid w:val="00390CE4"/>
    <w:rsid w:val="003C05EE"/>
    <w:rsid w:val="003F68EF"/>
    <w:rsid w:val="00465C5E"/>
    <w:rsid w:val="004A7274"/>
    <w:rsid w:val="004C276E"/>
    <w:rsid w:val="00501002"/>
    <w:rsid w:val="00521236"/>
    <w:rsid w:val="00556EDA"/>
    <w:rsid w:val="005B7157"/>
    <w:rsid w:val="00697354"/>
    <w:rsid w:val="006B391C"/>
    <w:rsid w:val="00710301"/>
    <w:rsid w:val="00757B63"/>
    <w:rsid w:val="0077312D"/>
    <w:rsid w:val="007A0071"/>
    <w:rsid w:val="007B5C24"/>
    <w:rsid w:val="007C7B5D"/>
    <w:rsid w:val="007D6B14"/>
    <w:rsid w:val="008054DC"/>
    <w:rsid w:val="00822817"/>
    <w:rsid w:val="00855F1F"/>
    <w:rsid w:val="00863A76"/>
    <w:rsid w:val="00864C1C"/>
    <w:rsid w:val="008A29CC"/>
    <w:rsid w:val="008F6F75"/>
    <w:rsid w:val="009010E8"/>
    <w:rsid w:val="009331C6"/>
    <w:rsid w:val="0095302F"/>
    <w:rsid w:val="0095448D"/>
    <w:rsid w:val="00986C4C"/>
    <w:rsid w:val="009D5E3F"/>
    <w:rsid w:val="009E41E8"/>
    <w:rsid w:val="009F26D0"/>
    <w:rsid w:val="009F6C63"/>
    <w:rsid w:val="00AD0B19"/>
    <w:rsid w:val="00B517F2"/>
    <w:rsid w:val="00BE5588"/>
    <w:rsid w:val="00C11FE5"/>
    <w:rsid w:val="00C26590"/>
    <w:rsid w:val="00C37FEA"/>
    <w:rsid w:val="00CA75D9"/>
    <w:rsid w:val="00CF3A9F"/>
    <w:rsid w:val="00CF772F"/>
    <w:rsid w:val="00D263F2"/>
    <w:rsid w:val="00DB4853"/>
    <w:rsid w:val="00E05D2D"/>
    <w:rsid w:val="00E0636A"/>
    <w:rsid w:val="00E241B1"/>
    <w:rsid w:val="00E82656"/>
    <w:rsid w:val="00EB3579"/>
    <w:rsid w:val="00F05411"/>
    <w:rsid w:val="00F20386"/>
    <w:rsid w:val="00FA07BC"/>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Emphasis">
    <w:name w:val="Emphasis"/>
    <w:basedOn w:val="DefaultParagraphFont"/>
    <w:uiPriority w:val="20"/>
    <w:qFormat/>
    <w:rsid w:val="00CA75D9"/>
    <w:rPr>
      <w:i/>
      <w:iCs/>
    </w:rPr>
  </w:style>
  <w:style w:type="character" w:styleId="CommentReference">
    <w:name w:val="annotation reference"/>
    <w:basedOn w:val="DefaultParagraphFont"/>
    <w:uiPriority w:val="99"/>
    <w:semiHidden/>
    <w:unhideWhenUsed/>
    <w:rsid w:val="00F20386"/>
    <w:rPr>
      <w:sz w:val="16"/>
      <w:szCs w:val="16"/>
    </w:rPr>
  </w:style>
  <w:style w:type="paragraph" w:styleId="CommentText">
    <w:name w:val="annotation text"/>
    <w:basedOn w:val="Normal"/>
    <w:link w:val="CommentTextChar"/>
    <w:uiPriority w:val="99"/>
    <w:semiHidden/>
    <w:unhideWhenUsed/>
    <w:rsid w:val="00F20386"/>
    <w:pPr>
      <w:spacing w:line="240" w:lineRule="auto"/>
    </w:pPr>
    <w:rPr>
      <w:sz w:val="20"/>
      <w:szCs w:val="20"/>
    </w:rPr>
  </w:style>
  <w:style w:type="character" w:customStyle="1" w:styleId="CommentTextChar">
    <w:name w:val="Comment Text Char"/>
    <w:basedOn w:val="DefaultParagraphFont"/>
    <w:link w:val="CommentText"/>
    <w:uiPriority w:val="99"/>
    <w:semiHidden/>
    <w:rsid w:val="00F20386"/>
    <w:rPr>
      <w:noProof/>
      <w:sz w:val="20"/>
      <w:szCs w:val="20"/>
    </w:rPr>
  </w:style>
  <w:style w:type="paragraph" w:styleId="CommentSubject">
    <w:name w:val="annotation subject"/>
    <w:basedOn w:val="CommentText"/>
    <w:next w:val="CommentText"/>
    <w:link w:val="CommentSubjectChar"/>
    <w:uiPriority w:val="99"/>
    <w:semiHidden/>
    <w:unhideWhenUsed/>
    <w:rsid w:val="00F20386"/>
    <w:rPr>
      <w:b/>
      <w:bCs/>
    </w:rPr>
  </w:style>
  <w:style w:type="character" w:customStyle="1" w:styleId="CommentSubjectChar">
    <w:name w:val="Comment Subject Char"/>
    <w:basedOn w:val="CommentTextChar"/>
    <w:link w:val="CommentSubject"/>
    <w:uiPriority w:val="99"/>
    <w:semiHidden/>
    <w:rsid w:val="00F20386"/>
    <w:rPr>
      <w:b/>
      <w:bCs/>
      <w:noProof/>
      <w:sz w:val="20"/>
      <w:szCs w:val="20"/>
    </w:rPr>
  </w:style>
  <w:style w:type="paragraph" w:styleId="Header">
    <w:name w:val="header"/>
    <w:basedOn w:val="Normal"/>
    <w:link w:val="HeaderChar"/>
    <w:uiPriority w:val="99"/>
    <w:unhideWhenUsed/>
    <w:rsid w:val="00CF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2F"/>
    <w:rPr>
      <w:noProof/>
    </w:rPr>
  </w:style>
  <w:style w:type="paragraph" w:styleId="Footer">
    <w:name w:val="footer"/>
    <w:basedOn w:val="Normal"/>
    <w:link w:val="FooterChar"/>
    <w:uiPriority w:val="99"/>
    <w:unhideWhenUsed/>
    <w:rsid w:val="00CF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2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N.,CNP</cp:lastModifiedBy>
  <cp:revision>4</cp:revision>
  <dcterms:created xsi:type="dcterms:W3CDTF">2022-10-19T18:28:00Z</dcterms:created>
  <dcterms:modified xsi:type="dcterms:W3CDTF">2022-10-27T18:51:00Z</dcterms:modified>
</cp:coreProperties>
</file>