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9B" w:rsidRPr="00A72A35" w:rsidRDefault="0024409B" w:rsidP="0024409B">
      <w:pPr>
        <w:pStyle w:val="Header"/>
        <w:tabs>
          <w:tab w:val="left" w:pos="720"/>
        </w:tabs>
        <w:jc w:val="center"/>
        <w:rPr>
          <w:b/>
          <w:smallCaps/>
          <w:color w:val="525252" w:themeColor="accent3" w:themeShade="80"/>
        </w:rPr>
      </w:pPr>
      <w:r w:rsidRPr="00A72A35">
        <w:rPr>
          <w:noProof/>
        </w:rPr>
        <w:drawing>
          <wp:anchor distT="0" distB="0" distL="114300" distR="114300" simplePos="0" relativeHeight="251659264" behindDoc="0" locked="0" layoutInCell="1" allowOverlap="1" wp14:anchorId="5AED4DCA" wp14:editId="5CCE2D5A">
            <wp:simplePos x="0" y="0"/>
            <wp:positionH relativeFrom="margin">
              <wp:posOffset>-541655</wp:posOffset>
            </wp:positionH>
            <wp:positionV relativeFrom="paragraph">
              <wp:posOffset>279</wp:posOffset>
            </wp:positionV>
            <wp:extent cx="2127250" cy="650875"/>
            <wp:effectExtent l="0" t="0" r="6350" b="0"/>
            <wp:wrapSquare wrapText="bothSides"/>
            <wp:docPr id="13" name="Picture 8" descr="Connell Log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ll Logos-RGB"/>
                    <pic:cNvPicPr>
                      <a:picLocks noChangeAspect="1" noChangeArrowheads="1"/>
                    </pic:cNvPicPr>
                  </pic:nvPicPr>
                  <pic:blipFill rotWithShape="1">
                    <a:blip r:embed="rId7" cstate="print"/>
                    <a:srcRect l="16295" t="24033" r="34323" b="65196"/>
                    <a:stretch/>
                  </pic:blipFill>
                  <pic:spPr bwMode="auto">
                    <a:xfrm>
                      <a:off x="0" y="0"/>
                      <a:ext cx="2127250"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409B" w:rsidRPr="00A72A35" w:rsidRDefault="0024409B" w:rsidP="0024409B">
      <w:pPr>
        <w:pStyle w:val="Header"/>
        <w:tabs>
          <w:tab w:val="left" w:pos="720"/>
        </w:tabs>
        <w:jc w:val="center"/>
        <w:rPr>
          <w:b/>
          <w:smallCaps/>
          <w:color w:val="525252" w:themeColor="accent3" w:themeShade="80"/>
        </w:rPr>
      </w:pPr>
    </w:p>
    <w:p w:rsidR="0024409B" w:rsidRPr="00A72A35" w:rsidRDefault="0024409B" w:rsidP="0024409B">
      <w:pPr>
        <w:pStyle w:val="Header"/>
        <w:tabs>
          <w:tab w:val="left" w:pos="720"/>
        </w:tabs>
        <w:jc w:val="center"/>
        <w:rPr>
          <w:b/>
          <w:smallCaps/>
          <w:color w:val="525252" w:themeColor="accent3" w:themeShade="80"/>
        </w:rPr>
      </w:pPr>
    </w:p>
    <w:p w:rsidR="0024409B" w:rsidRPr="00A72A35" w:rsidRDefault="0024409B" w:rsidP="0024409B">
      <w:pPr>
        <w:pStyle w:val="Header"/>
        <w:tabs>
          <w:tab w:val="left" w:pos="720"/>
        </w:tabs>
        <w:jc w:val="center"/>
        <w:rPr>
          <w:b/>
          <w:smallCaps/>
          <w:color w:val="525252" w:themeColor="accent3" w:themeShade="80"/>
        </w:rPr>
      </w:pPr>
    </w:p>
    <w:p w:rsidR="0024409B" w:rsidRPr="00A72A35" w:rsidRDefault="0024409B" w:rsidP="0024409B">
      <w:pPr>
        <w:pStyle w:val="Header"/>
        <w:tabs>
          <w:tab w:val="left" w:pos="720"/>
        </w:tabs>
        <w:rPr>
          <w:b/>
          <w:smallCaps/>
          <w:color w:val="525252" w:themeColor="accent3" w:themeShade="80"/>
        </w:rPr>
      </w:pPr>
    </w:p>
    <w:p w:rsidR="0024409B" w:rsidRPr="00A72A35" w:rsidRDefault="0024409B" w:rsidP="0024409B">
      <w:pPr>
        <w:pStyle w:val="Header"/>
        <w:tabs>
          <w:tab w:val="left" w:pos="720"/>
        </w:tabs>
        <w:jc w:val="center"/>
        <w:rPr>
          <w:b/>
          <w:smallCaps/>
          <w:color w:val="525252" w:themeColor="accent3" w:themeShade="80"/>
        </w:rPr>
      </w:pPr>
      <w:r w:rsidRPr="00A72A35">
        <w:rPr>
          <w:b/>
          <w:smallCaps/>
          <w:color w:val="525252" w:themeColor="accent3" w:themeShade="80"/>
        </w:rPr>
        <w:t>Massachusetts General Hospital Nurses’ Alumni Association Grant</w:t>
      </w:r>
    </w:p>
    <w:p w:rsidR="0024409B" w:rsidRPr="00A72A35" w:rsidRDefault="0024409B" w:rsidP="0024409B">
      <w:pPr>
        <w:pStyle w:val="Header"/>
        <w:tabs>
          <w:tab w:val="left" w:pos="720"/>
        </w:tabs>
        <w:jc w:val="center"/>
        <w:rPr>
          <w:b/>
          <w:smallCaps/>
          <w:color w:val="525252" w:themeColor="accent3" w:themeShade="80"/>
        </w:rPr>
      </w:pPr>
      <w:r w:rsidRPr="00A72A35">
        <w:rPr>
          <w:b/>
          <w:smallCaps/>
          <w:color w:val="525252" w:themeColor="accent3" w:themeShade="80"/>
        </w:rPr>
        <w:t>Application Overview &amp; Instructions</w:t>
      </w:r>
    </w:p>
    <w:p w:rsidR="0024409B" w:rsidRPr="00A72A35" w:rsidRDefault="0024409B" w:rsidP="0024409B">
      <w:pPr>
        <w:pStyle w:val="Header"/>
        <w:tabs>
          <w:tab w:val="left" w:pos="720"/>
        </w:tabs>
        <w:jc w:val="center"/>
        <w:rPr>
          <w:b/>
          <w:smallCaps/>
          <w:color w:val="525252" w:themeColor="accent3" w:themeShade="80"/>
        </w:rPr>
      </w:pPr>
    </w:p>
    <w:p w:rsidR="0024409B" w:rsidRPr="00A72A35" w:rsidRDefault="0024409B" w:rsidP="0024409B">
      <w:pPr>
        <w:rPr>
          <w:rFonts w:ascii="Times New Roman" w:eastAsiaTheme="minorEastAsia" w:hAnsi="Times New Roman" w:cs="Times New Roman"/>
          <w:sz w:val="24"/>
          <w:szCs w:val="24"/>
        </w:rPr>
      </w:pPr>
      <w:r w:rsidRPr="00A72A35">
        <w:rPr>
          <w:rFonts w:ascii="Times New Roman" w:hAnsi="Times New Roman" w:cs="Times New Roman"/>
          <w:b/>
          <w:bCs/>
          <w:sz w:val="24"/>
          <w:szCs w:val="24"/>
        </w:rPr>
        <w:t xml:space="preserve">The </w:t>
      </w:r>
      <w:r w:rsidRPr="00A72A35">
        <w:rPr>
          <w:rFonts w:ascii="Times New Roman" w:hAnsi="Times New Roman" w:cs="Times New Roman"/>
          <w:b/>
          <w:color w:val="000000"/>
          <w:sz w:val="24"/>
          <w:szCs w:val="24"/>
        </w:rPr>
        <w:t xml:space="preserve">Massachusetts General Hospital Nurses’ Alumni Association (MGHNAA) </w:t>
      </w:r>
      <w:r w:rsidRPr="00A72A35">
        <w:rPr>
          <w:rFonts w:ascii="Times New Roman" w:hAnsi="Times New Roman" w:cs="Times New Roman"/>
          <w:color w:val="000000" w:themeColor="text1"/>
          <w:sz w:val="24"/>
          <w:szCs w:val="24"/>
        </w:rPr>
        <w:t xml:space="preserve">grant is supported and named for the Alumni Association of the MGH School of Nursing (1873-1981) whose mission is </w:t>
      </w:r>
      <w:r w:rsidRPr="00A72A35">
        <w:rPr>
          <w:rFonts w:ascii="Times New Roman" w:hAnsi="Times New Roman" w:cs="Times New Roman"/>
          <w:sz w:val="24"/>
          <w:szCs w:val="24"/>
        </w:rPr>
        <w:t>to support nursing education, professional development, research, community engagement and to record and maintain the history of nursing at Massachusetts General Hospital. The MGHNAA</w:t>
      </w:r>
      <w:r w:rsidRPr="00A72A35">
        <w:rPr>
          <w:rFonts w:ascii="Times New Roman" w:hAnsi="Times New Roman" w:cs="Times New Roman"/>
          <w:color w:val="000000" w:themeColor="text1"/>
          <w:sz w:val="24"/>
          <w:szCs w:val="24"/>
        </w:rPr>
        <w:t xml:space="preserve"> is </w:t>
      </w:r>
      <w:r w:rsidRPr="00A72A35">
        <w:rPr>
          <w:rFonts w:ascii="Times New Roman" w:eastAsiaTheme="minorEastAsia" w:hAnsi="Times New Roman" w:cs="Times New Roman"/>
          <w:sz w:val="24"/>
          <w:szCs w:val="24"/>
        </w:rPr>
        <w:t xml:space="preserve">a </w:t>
      </w:r>
      <w:r w:rsidRPr="00A72A35">
        <w:rPr>
          <w:rFonts w:ascii="Times New Roman" w:eastAsiaTheme="minorEastAsia" w:hAnsi="Times New Roman" w:cs="Times New Roman"/>
          <w:b/>
          <w:sz w:val="24"/>
          <w:szCs w:val="24"/>
        </w:rPr>
        <w:t>2-year</w:t>
      </w:r>
      <w:r w:rsidRPr="00A72A35">
        <w:rPr>
          <w:rFonts w:ascii="Times New Roman" w:eastAsiaTheme="minorEastAsia" w:hAnsi="Times New Roman" w:cs="Times New Roman"/>
          <w:sz w:val="24"/>
          <w:szCs w:val="24"/>
        </w:rPr>
        <w:t xml:space="preserve"> grant that offers a </w:t>
      </w:r>
      <w:r w:rsidRPr="00A72A35">
        <w:rPr>
          <w:rFonts w:ascii="Times New Roman" w:hAnsi="Times New Roman" w:cs="Times New Roman"/>
          <w:b/>
          <w:sz w:val="24"/>
          <w:szCs w:val="24"/>
        </w:rPr>
        <w:t>Doctor of Nursing Practice</w:t>
      </w:r>
      <w:r w:rsidRPr="00A72A35">
        <w:rPr>
          <w:rFonts w:ascii="Times New Roman" w:hAnsi="Times New Roman" w:cs="Times New Roman"/>
          <w:sz w:val="24"/>
          <w:szCs w:val="24"/>
        </w:rPr>
        <w:t xml:space="preserve"> program or an advanced practice nurse graduate of a </w:t>
      </w:r>
      <w:r w:rsidRPr="00A72A35">
        <w:rPr>
          <w:rFonts w:ascii="Times New Roman" w:hAnsi="Times New Roman" w:cs="Times New Roman"/>
          <w:b/>
          <w:sz w:val="24"/>
          <w:szCs w:val="24"/>
        </w:rPr>
        <w:t>Master of Science in Nursing</w:t>
      </w:r>
      <w:r w:rsidRPr="00A72A35">
        <w:rPr>
          <w:rFonts w:ascii="Times New Roman" w:hAnsi="Times New Roman" w:cs="Times New Roman"/>
          <w:sz w:val="24"/>
          <w:szCs w:val="24"/>
        </w:rPr>
        <w:t xml:space="preserve"> program</w:t>
      </w:r>
      <w:r w:rsidRPr="00A72A35">
        <w:rPr>
          <w:rFonts w:ascii="Times New Roman" w:eastAsiaTheme="minorEastAsia" w:hAnsi="Times New Roman" w:cs="Times New Roman"/>
          <w:noProof/>
          <w:sz w:val="24"/>
          <w:szCs w:val="24"/>
        </w:rPr>
        <w:t xml:space="preserve"> </w:t>
      </w:r>
      <w:r w:rsidRPr="00A72A35">
        <w:rPr>
          <w:rFonts w:ascii="Times New Roman" w:eastAsiaTheme="minorEastAsia" w:hAnsi="Times New Roman" w:cs="Times New Roman"/>
          <w:sz w:val="24"/>
          <w:szCs w:val="24"/>
        </w:rPr>
        <w:t xml:space="preserve">the opportunity to lead a clinically-relevant EBP, Quality Improvement, or Original Research project. </w:t>
      </w:r>
      <w:r w:rsidR="000E2BF0" w:rsidRPr="000E2BF0">
        <w:rPr>
          <w:rFonts w:ascii="Times New Roman" w:eastAsiaTheme="minorEastAsia" w:hAnsi="Times New Roman" w:cs="Times New Roman"/>
          <w:sz w:val="24"/>
          <w:szCs w:val="24"/>
        </w:rPr>
        <w:t xml:space="preserve">The project should aim to advance nursing science and improve outcomes for nursing workforce, patients, </w:t>
      </w:r>
      <w:r w:rsidR="002E497E">
        <w:rPr>
          <w:rFonts w:ascii="Times New Roman" w:eastAsiaTheme="minorEastAsia" w:hAnsi="Times New Roman" w:cs="Times New Roman"/>
          <w:sz w:val="24"/>
          <w:szCs w:val="24"/>
        </w:rPr>
        <w:t>or</w:t>
      </w:r>
      <w:bookmarkStart w:id="0" w:name="_GoBack"/>
      <w:bookmarkEnd w:id="0"/>
      <w:r w:rsidR="000E2BF0" w:rsidRPr="000E2BF0">
        <w:rPr>
          <w:rFonts w:ascii="Times New Roman" w:eastAsiaTheme="minorEastAsia" w:hAnsi="Times New Roman" w:cs="Times New Roman"/>
          <w:sz w:val="24"/>
          <w:szCs w:val="24"/>
        </w:rPr>
        <w:t xml:space="preserve"> families. </w:t>
      </w:r>
      <w:r w:rsidRPr="00A72A35">
        <w:rPr>
          <w:rFonts w:ascii="Times New Roman" w:eastAsiaTheme="minorEastAsia" w:hAnsi="Times New Roman" w:cs="Times New Roman"/>
          <w:sz w:val="24"/>
          <w:szCs w:val="24"/>
        </w:rPr>
        <w:t xml:space="preserve">The grant provides up to </w:t>
      </w:r>
      <w:r w:rsidRPr="00A72A35">
        <w:rPr>
          <w:rFonts w:ascii="Times New Roman" w:eastAsiaTheme="minorEastAsia" w:hAnsi="Times New Roman" w:cs="Times New Roman"/>
          <w:b/>
          <w:sz w:val="24"/>
          <w:szCs w:val="24"/>
        </w:rPr>
        <w:t>$3000</w:t>
      </w:r>
      <w:r w:rsidRPr="00A72A35">
        <w:rPr>
          <w:rFonts w:ascii="Times New Roman" w:eastAsiaTheme="minorEastAsia" w:hAnsi="Times New Roman" w:cs="Times New Roman"/>
          <w:sz w:val="24"/>
          <w:szCs w:val="24"/>
        </w:rPr>
        <w:t xml:space="preserve"> for project related expenses.</w:t>
      </w:r>
    </w:p>
    <w:p w:rsidR="00CC4867" w:rsidRPr="00A72A35" w:rsidRDefault="00CC4867" w:rsidP="00CC4867">
      <w:pPr>
        <w:rPr>
          <w:rFonts w:ascii="Times New Roman" w:hAnsi="Times New Roman" w:cs="Times New Roman"/>
          <w:b/>
          <w:color w:val="000000"/>
          <w:sz w:val="24"/>
          <w:szCs w:val="24"/>
        </w:rPr>
      </w:pPr>
      <w:r w:rsidRPr="00A72A35">
        <w:rPr>
          <w:rFonts w:ascii="Times New Roman" w:hAnsi="Times New Roman" w:cs="Times New Roman"/>
          <w:b/>
          <w:color w:val="000000"/>
          <w:sz w:val="24"/>
          <w:szCs w:val="24"/>
        </w:rPr>
        <w:t>Permissible Project Types:</w:t>
      </w:r>
    </w:p>
    <w:p w:rsidR="00CC4867" w:rsidRPr="00A72A35" w:rsidRDefault="00CC4867" w:rsidP="00CC4867">
      <w:pPr>
        <w:rPr>
          <w:rFonts w:ascii="Times New Roman" w:hAnsi="Times New Roman" w:cs="Times New Roman"/>
          <w:color w:val="000000"/>
          <w:sz w:val="24"/>
          <w:szCs w:val="24"/>
        </w:rPr>
      </w:pPr>
      <w:r w:rsidRPr="00A72A35">
        <w:rPr>
          <w:rFonts w:ascii="Times New Roman" w:hAnsi="Times New Roman" w:cs="Times New Roman"/>
          <w:color w:val="000000"/>
          <w:sz w:val="24"/>
          <w:szCs w:val="24"/>
          <w:u w:val="single"/>
        </w:rPr>
        <w:t>Evidence Based Practice:</w:t>
      </w:r>
      <w:r w:rsidRPr="00A72A35">
        <w:rPr>
          <w:rFonts w:ascii="Times New Roman" w:hAnsi="Times New Roman" w:cs="Times New Roman"/>
          <w:color w:val="000000"/>
          <w:sz w:val="24"/>
          <w:szCs w:val="24"/>
        </w:rPr>
        <w:t xml:space="preserve"> The purpose of EBP is to evaluate evidence along a continuum to identify the strongest or best evidence to guide nursing practice within an organizational setting and with a specific patient population.</w:t>
      </w:r>
    </w:p>
    <w:p w:rsidR="00CC4867" w:rsidRPr="00A72A35" w:rsidRDefault="00CC4867" w:rsidP="00CC4867">
      <w:pPr>
        <w:rPr>
          <w:rFonts w:ascii="Times New Roman" w:hAnsi="Times New Roman" w:cs="Times New Roman"/>
          <w:color w:val="000000"/>
          <w:sz w:val="24"/>
          <w:szCs w:val="24"/>
        </w:rPr>
      </w:pPr>
      <w:r w:rsidRPr="00A72A35">
        <w:rPr>
          <w:rFonts w:ascii="Times New Roman" w:hAnsi="Times New Roman" w:cs="Times New Roman"/>
          <w:color w:val="000000"/>
          <w:sz w:val="24"/>
          <w:szCs w:val="24"/>
          <w:u w:val="single"/>
        </w:rPr>
        <w:t>Quality Improvement Project:</w:t>
      </w:r>
      <w:r w:rsidRPr="00A72A35">
        <w:rPr>
          <w:rFonts w:ascii="Times New Roman" w:hAnsi="Times New Roman" w:cs="Times New Roman"/>
          <w:color w:val="000000"/>
          <w:sz w:val="24"/>
          <w:szCs w:val="24"/>
        </w:rPr>
        <w:t xml:space="preserve"> The purpose of a QI project is to improve internal processes and practices within a specific patient group or organization.</w:t>
      </w:r>
    </w:p>
    <w:p w:rsidR="00CC4867" w:rsidRPr="00A72A35" w:rsidRDefault="00CC4867" w:rsidP="0024409B">
      <w:pPr>
        <w:rPr>
          <w:rFonts w:ascii="Times New Roman" w:hAnsi="Times New Roman" w:cs="Times New Roman"/>
          <w:color w:val="000000"/>
          <w:sz w:val="24"/>
          <w:szCs w:val="24"/>
        </w:rPr>
      </w:pPr>
      <w:r w:rsidRPr="00A72A35">
        <w:rPr>
          <w:rFonts w:ascii="Times New Roman" w:hAnsi="Times New Roman" w:cs="Times New Roman"/>
          <w:color w:val="000000"/>
          <w:sz w:val="24"/>
          <w:szCs w:val="24"/>
          <w:u w:val="single"/>
        </w:rPr>
        <w:t>Original Research</w:t>
      </w:r>
      <w:r w:rsidRPr="00A72A35">
        <w:rPr>
          <w:rFonts w:ascii="Times New Roman" w:hAnsi="Times New Roman" w:cs="Times New Roman"/>
          <w:color w:val="000000"/>
          <w:sz w:val="24"/>
          <w:szCs w:val="24"/>
        </w:rPr>
        <w:t>*:</w:t>
      </w:r>
      <w:r w:rsidRPr="00A72A35">
        <w:rPr>
          <w:rFonts w:ascii="Times New Roman" w:hAnsi="Times New Roman" w:cs="Times New Roman"/>
          <w:b/>
          <w:color w:val="000000"/>
          <w:sz w:val="24"/>
          <w:szCs w:val="24"/>
        </w:rPr>
        <w:t xml:space="preserve"> </w:t>
      </w:r>
      <w:r w:rsidRPr="00A72A35">
        <w:rPr>
          <w:rFonts w:ascii="Times New Roman" w:hAnsi="Times New Roman" w:cs="Times New Roman"/>
          <w:color w:val="000000"/>
          <w:sz w:val="24"/>
          <w:szCs w:val="24"/>
        </w:rPr>
        <w:t>The purpose of research is to generate new knowledge within the broader scientific community to produce knowledge that is generalizable beyond the study sample. *</w:t>
      </w:r>
      <w:r w:rsidRPr="00A72A35">
        <w:rPr>
          <w:rFonts w:ascii="Times New Roman" w:hAnsi="Times New Roman" w:cs="Times New Roman"/>
          <w:b/>
          <w:color w:val="000000"/>
          <w:sz w:val="24"/>
          <w:szCs w:val="24"/>
        </w:rPr>
        <w:t>Original Research submissions are limited to MSN Advanced Practice Nurse applicants only and a PhD-level Nurse Scientist mentor is recommended.</w:t>
      </w:r>
    </w:p>
    <w:p w:rsidR="0024409B" w:rsidRPr="00A72A35" w:rsidRDefault="0024409B" w:rsidP="0024409B">
      <w:pPr>
        <w:rPr>
          <w:rFonts w:ascii="Times New Roman" w:hAnsi="Times New Roman" w:cs="Times New Roman"/>
          <w:b/>
          <w:sz w:val="24"/>
          <w:szCs w:val="24"/>
        </w:rPr>
      </w:pPr>
      <w:r w:rsidRPr="00A72A35">
        <w:rPr>
          <w:rFonts w:ascii="Times New Roman" w:hAnsi="Times New Roman" w:cs="Times New Roman"/>
          <w:b/>
          <w:sz w:val="24"/>
          <w:szCs w:val="24"/>
        </w:rPr>
        <w:t>Selection Criteria:</w:t>
      </w:r>
    </w:p>
    <w:p w:rsidR="00470A1C" w:rsidRPr="00470A1C" w:rsidRDefault="00470A1C" w:rsidP="00470A1C">
      <w:pPr>
        <w:pStyle w:val="ListParagraph"/>
        <w:numPr>
          <w:ilvl w:val="0"/>
          <w:numId w:val="1"/>
        </w:numPr>
        <w:autoSpaceDE w:val="0"/>
        <w:autoSpaceDN w:val="0"/>
        <w:adjustRightInd w:val="0"/>
        <w:rPr>
          <w:rFonts w:ascii="Times New Roman" w:hAnsi="Times New Roman" w:cs="Times New Roman"/>
          <w:sz w:val="24"/>
          <w:szCs w:val="24"/>
        </w:rPr>
      </w:pPr>
      <w:r w:rsidRPr="00A72A35">
        <w:rPr>
          <w:rFonts w:ascii="Times New Roman" w:hAnsi="Times New Roman" w:cs="Times New Roman"/>
          <w:sz w:val="24"/>
          <w:szCs w:val="24"/>
        </w:rPr>
        <w:t xml:space="preserve">Applicant is a Registered Nurse graduate of a </w:t>
      </w:r>
      <w:r w:rsidRPr="00A72A35">
        <w:rPr>
          <w:rFonts w:ascii="Times New Roman" w:hAnsi="Times New Roman" w:cs="Times New Roman"/>
          <w:b/>
          <w:sz w:val="24"/>
          <w:szCs w:val="24"/>
        </w:rPr>
        <w:t>Doctor of Nursing Practice</w:t>
      </w:r>
      <w:r w:rsidRPr="00A72A35">
        <w:rPr>
          <w:rFonts w:ascii="Times New Roman" w:hAnsi="Times New Roman" w:cs="Times New Roman"/>
          <w:sz w:val="24"/>
          <w:szCs w:val="24"/>
        </w:rPr>
        <w:t xml:space="preserve"> program or an advanced practice nurse graduate of a </w:t>
      </w:r>
      <w:r w:rsidRPr="00A72A35">
        <w:rPr>
          <w:rFonts w:ascii="Times New Roman" w:hAnsi="Times New Roman" w:cs="Times New Roman"/>
          <w:b/>
          <w:sz w:val="24"/>
          <w:szCs w:val="24"/>
        </w:rPr>
        <w:t>Master of Science in Nursing</w:t>
      </w:r>
      <w:r w:rsidRPr="00A72A35">
        <w:rPr>
          <w:rFonts w:ascii="Times New Roman" w:hAnsi="Times New Roman" w:cs="Times New Roman"/>
          <w:sz w:val="24"/>
          <w:szCs w:val="24"/>
        </w:rPr>
        <w:t xml:space="preserve"> program.</w:t>
      </w:r>
    </w:p>
    <w:p w:rsidR="0024409B" w:rsidRPr="00A72A35" w:rsidRDefault="0024409B" w:rsidP="0024409B">
      <w:pPr>
        <w:pStyle w:val="ListParagraph"/>
        <w:numPr>
          <w:ilvl w:val="0"/>
          <w:numId w:val="1"/>
        </w:numPr>
        <w:rPr>
          <w:rFonts w:ascii="Times New Roman" w:hAnsi="Times New Roman" w:cs="Times New Roman"/>
          <w:sz w:val="24"/>
          <w:szCs w:val="24"/>
        </w:rPr>
      </w:pPr>
      <w:r w:rsidRPr="00A72A35">
        <w:rPr>
          <w:rFonts w:ascii="Times New Roman" w:hAnsi="Times New Roman" w:cs="Times New Roman"/>
          <w:sz w:val="24"/>
          <w:szCs w:val="24"/>
        </w:rPr>
        <w:t xml:space="preserve">Proposed project is EBP, Quality Improvement, or Original Research with potential for translation of results into practice. NOTE: </w:t>
      </w:r>
      <w:r w:rsidRPr="00A72A35">
        <w:rPr>
          <w:rFonts w:ascii="Times New Roman" w:hAnsi="Times New Roman" w:cs="Times New Roman"/>
          <w:b/>
          <w:color w:val="000000"/>
          <w:sz w:val="24"/>
          <w:szCs w:val="24"/>
        </w:rPr>
        <w:t xml:space="preserve">Original Research submissions are limited to MSN Advanced Practice Nurse applicants only </w:t>
      </w:r>
      <w:bookmarkStart w:id="1" w:name="_Hlk54344695"/>
      <w:r w:rsidRPr="00A72A35">
        <w:rPr>
          <w:rFonts w:ascii="Times New Roman" w:hAnsi="Times New Roman" w:cs="Times New Roman"/>
          <w:b/>
          <w:color w:val="000000"/>
          <w:sz w:val="24"/>
          <w:szCs w:val="24"/>
        </w:rPr>
        <w:t>and a PhD-level Nurse Scientist mentor is recommended.</w:t>
      </w:r>
    </w:p>
    <w:bookmarkEnd w:id="1"/>
    <w:p w:rsidR="0024409B" w:rsidRPr="00A72A35" w:rsidRDefault="0024409B" w:rsidP="0024409B">
      <w:pPr>
        <w:pStyle w:val="ListParagraph"/>
        <w:numPr>
          <w:ilvl w:val="0"/>
          <w:numId w:val="1"/>
        </w:numPr>
        <w:autoSpaceDE w:val="0"/>
        <w:autoSpaceDN w:val="0"/>
        <w:adjustRightInd w:val="0"/>
        <w:rPr>
          <w:rFonts w:ascii="Times New Roman" w:hAnsi="Times New Roman" w:cs="Times New Roman"/>
          <w:sz w:val="24"/>
          <w:szCs w:val="24"/>
        </w:rPr>
      </w:pPr>
      <w:r w:rsidRPr="00A72A35">
        <w:rPr>
          <w:rFonts w:ascii="Times New Roman" w:hAnsi="Times New Roman" w:cs="Times New Roman"/>
          <w:sz w:val="24"/>
          <w:szCs w:val="24"/>
        </w:rPr>
        <w:t xml:space="preserve">Applicant is a registered nurse employed </w:t>
      </w:r>
      <w:r w:rsidRPr="00A72A35">
        <w:rPr>
          <w:rFonts w:ascii="Times New Roman" w:hAnsi="Times New Roman" w:cs="Times New Roman"/>
          <w:b/>
          <w:sz w:val="24"/>
          <w:szCs w:val="24"/>
        </w:rPr>
        <w:t>full-time</w:t>
      </w:r>
      <w:r w:rsidRPr="00A72A35">
        <w:rPr>
          <w:rFonts w:ascii="Times New Roman" w:hAnsi="Times New Roman" w:cs="Times New Roman"/>
          <w:sz w:val="24"/>
          <w:szCs w:val="24"/>
        </w:rPr>
        <w:t xml:space="preserve"> at MGH.</w:t>
      </w:r>
    </w:p>
    <w:p w:rsidR="0024409B" w:rsidRPr="00A72A35" w:rsidRDefault="0024409B" w:rsidP="0024409B">
      <w:pPr>
        <w:pStyle w:val="ListParagraph"/>
        <w:numPr>
          <w:ilvl w:val="0"/>
          <w:numId w:val="1"/>
        </w:numPr>
        <w:autoSpaceDE w:val="0"/>
        <w:autoSpaceDN w:val="0"/>
        <w:adjustRightInd w:val="0"/>
        <w:rPr>
          <w:rFonts w:ascii="Times New Roman" w:hAnsi="Times New Roman" w:cs="Times New Roman"/>
          <w:sz w:val="24"/>
          <w:szCs w:val="24"/>
        </w:rPr>
      </w:pPr>
      <w:r w:rsidRPr="00A72A35">
        <w:rPr>
          <w:rFonts w:ascii="Times New Roman" w:hAnsi="Times New Roman" w:cs="Times New Roman"/>
          <w:sz w:val="24"/>
          <w:szCs w:val="24"/>
        </w:rPr>
        <w:t>Applicant is endorsed by his/her MGH Director.</w:t>
      </w:r>
    </w:p>
    <w:p w:rsidR="0024409B" w:rsidRPr="00A72A35" w:rsidRDefault="0024409B" w:rsidP="0024409B">
      <w:pPr>
        <w:pStyle w:val="ListParagraph"/>
        <w:numPr>
          <w:ilvl w:val="0"/>
          <w:numId w:val="1"/>
        </w:numPr>
        <w:rPr>
          <w:rFonts w:ascii="Times New Roman" w:hAnsi="Times New Roman" w:cs="Times New Roman"/>
          <w:sz w:val="24"/>
          <w:szCs w:val="24"/>
        </w:rPr>
      </w:pPr>
      <w:r w:rsidRPr="00A72A35">
        <w:rPr>
          <w:rFonts w:ascii="Times New Roman" w:hAnsi="Times New Roman" w:cs="Times New Roman"/>
          <w:sz w:val="24"/>
          <w:szCs w:val="24"/>
        </w:rPr>
        <w:t xml:space="preserve">Applicant must be able to complete the project within the </w:t>
      </w:r>
      <w:r w:rsidRPr="00A72A35">
        <w:rPr>
          <w:rFonts w:ascii="Times New Roman" w:hAnsi="Times New Roman" w:cs="Times New Roman"/>
          <w:b/>
          <w:sz w:val="24"/>
          <w:szCs w:val="24"/>
        </w:rPr>
        <w:t>award period of 2 years</w:t>
      </w:r>
      <w:r w:rsidRPr="00A72A35">
        <w:rPr>
          <w:rFonts w:ascii="Times New Roman" w:hAnsi="Times New Roman" w:cs="Times New Roman"/>
          <w:sz w:val="24"/>
          <w:szCs w:val="24"/>
        </w:rPr>
        <w:t>.</w:t>
      </w:r>
    </w:p>
    <w:p w:rsidR="00BC50FC" w:rsidRPr="00A72A35" w:rsidRDefault="00BC50FC" w:rsidP="00BC50FC">
      <w:pPr>
        <w:rPr>
          <w:rFonts w:ascii="Times New Roman" w:hAnsi="Times New Roman" w:cs="Times New Roman"/>
          <w:sz w:val="24"/>
          <w:szCs w:val="24"/>
        </w:rPr>
      </w:pPr>
    </w:p>
    <w:p w:rsidR="0024409B" w:rsidRPr="00A72A35" w:rsidRDefault="0024409B" w:rsidP="0024409B">
      <w:pPr>
        <w:rPr>
          <w:rFonts w:ascii="Times New Roman" w:hAnsi="Times New Roman" w:cs="Times New Roman"/>
          <w:b/>
          <w:sz w:val="24"/>
          <w:szCs w:val="24"/>
        </w:rPr>
      </w:pPr>
      <w:r w:rsidRPr="00A72A35">
        <w:rPr>
          <w:rFonts w:ascii="Times New Roman" w:hAnsi="Times New Roman" w:cs="Times New Roman"/>
          <w:b/>
          <w:sz w:val="24"/>
          <w:szCs w:val="24"/>
        </w:rPr>
        <w:t>Required Materials:</w:t>
      </w:r>
    </w:p>
    <w:bookmarkStart w:id="2" w:name="_Hlk54345769"/>
    <w:p w:rsidR="0024409B" w:rsidRPr="00A72A35" w:rsidRDefault="00C22B99" w:rsidP="0024409B">
      <w:pPr>
        <w:pStyle w:val="ListParagraph"/>
        <w:numPr>
          <w:ilvl w:val="0"/>
          <w:numId w:val="2"/>
        </w:numPr>
        <w:rPr>
          <w:rFonts w:ascii="Times New Roman" w:hAnsi="Times New Roman" w:cs="Times New Roman"/>
          <w:sz w:val="24"/>
          <w:szCs w:val="24"/>
        </w:rPr>
      </w:pPr>
      <w:r>
        <w:fldChar w:fldCharType="begin"/>
      </w:r>
      <w:r>
        <w:instrText xml:space="preserve"> HYPERLINK "http://www.mghpcs.org/munncenter/documents/jie-grant/JIE-Electronic-CVENT-Application.docx" </w:instrText>
      </w:r>
      <w:r>
        <w:fldChar w:fldCharType="separate"/>
      </w:r>
      <w:r w:rsidR="0024409B" w:rsidRPr="00A72A35">
        <w:rPr>
          <w:rStyle w:val="Hyperlink"/>
          <w:rFonts w:ascii="Times New Roman" w:hAnsi="Times New Roman" w:cs="Times New Roman"/>
          <w:color w:val="auto"/>
          <w:sz w:val="24"/>
          <w:szCs w:val="24"/>
          <w:u w:val="none"/>
        </w:rPr>
        <w:t>Completed electronic application</w:t>
      </w:r>
      <w:r>
        <w:rPr>
          <w:rStyle w:val="Hyperlink"/>
          <w:rFonts w:ascii="Times New Roman" w:hAnsi="Times New Roman" w:cs="Times New Roman"/>
          <w:color w:val="auto"/>
          <w:sz w:val="24"/>
          <w:szCs w:val="24"/>
          <w:u w:val="none"/>
        </w:rPr>
        <w:fldChar w:fldCharType="end"/>
      </w:r>
      <w:r w:rsidR="0024409B" w:rsidRPr="00A72A35">
        <w:rPr>
          <w:rFonts w:ascii="Times New Roman" w:hAnsi="Times New Roman" w:cs="Times New Roman"/>
          <w:sz w:val="24"/>
          <w:szCs w:val="24"/>
        </w:rPr>
        <w:t>; [hyperlink to CVENT</w:t>
      </w:r>
      <w:r w:rsidR="00CC4867" w:rsidRPr="00A72A35">
        <w:rPr>
          <w:rFonts w:ascii="Times New Roman" w:hAnsi="Times New Roman" w:cs="Times New Roman"/>
          <w:sz w:val="24"/>
          <w:szCs w:val="24"/>
        </w:rPr>
        <w:t xml:space="preserve"> application link</w:t>
      </w:r>
      <w:r w:rsidR="0024409B" w:rsidRPr="00A72A35">
        <w:rPr>
          <w:rFonts w:ascii="Times New Roman" w:hAnsi="Times New Roman" w:cs="Times New Roman"/>
          <w:sz w:val="24"/>
          <w:szCs w:val="24"/>
        </w:rPr>
        <w:t>]</w:t>
      </w:r>
    </w:p>
    <w:p w:rsidR="0024409B" w:rsidRPr="00A72A35" w:rsidRDefault="002E497E" w:rsidP="0024409B">
      <w:pPr>
        <w:pStyle w:val="ListParagraph"/>
        <w:numPr>
          <w:ilvl w:val="0"/>
          <w:numId w:val="2"/>
        </w:numPr>
        <w:spacing w:line="360" w:lineRule="auto"/>
        <w:rPr>
          <w:rFonts w:ascii="Times New Roman" w:hAnsi="Times New Roman" w:cs="Times New Roman"/>
          <w:sz w:val="24"/>
          <w:szCs w:val="24"/>
        </w:rPr>
      </w:pPr>
      <w:hyperlink r:id="rId8" w:history="1">
        <w:r w:rsidR="0024409B" w:rsidRPr="00A72A35">
          <w:rPr>
            <w:rStyle w:val="Hyperlink"/>
            <w:rFonts w:ascii="Times New Roman" w:hAnsi="Times New Roman" w:cs="Times New Roman"/>
            <w:color w:val="auto"/>
            <w:sz w:val="24"/>
            <w:szCs w:val="24"/>
            <w:u w:val="none"/>
          </w:rPr>
          <w:t>NIH biosketch</w:t>
        </w:r>
      </w:hyperlink>
      <w:r w:rsidR="0024409B" w:rsidRPr="00A72A35">
        <w:rPr>
          <w:rFonts w:ascii="Times New Roman" w:hAnsi="Times New Roman" w:cs="Times New Roman"/>
          <w:sz w:val="24"/>
          <w:szCs w:val="24"/>
        </w:rPr>
        <w:t xml:space="preserve"> (for the applicant only); </w:t>
      </w:r>
      <w:r w:rsidR="00CC4867" w:rsidRPr="00A72A35">
        <w:rPr>
          <w:rFonts w:ascii="Times New Roman" w:hAnsi="Times New Roman" w:cs="Times New Roman"/>
          <w:sz w:val="24"/>
          <w:szCs w:val="24"/>
        </w:rPr>
        <w:t>[hyperlink to https://grants.nih.gov/grants/forms/biosketch.htm]</w:t>
      </w:r>
    </w:p>
    <w:p w:rsidR="0024409B" w:rsidRPr="00A72A35" w:rsidRDefault="0024409B" w:rsidP="0024409B">
      <w:pPr>
        <w:pStyle w:val="ListParagraph"/>
        <w:numPr>
          <w:ilvl w:val="0"/>
          <w:numId w:val="2"/>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Project </w:t>
      </w:r>
      <w:r w:rsidRPr="00A72A35">
        <w:rPr>
          <w:rFonts w:ascii="Times New Roman" w:eastAsia="Times New Roman" w:hAnsi="Times New Roman" w:cs="Times New Roman"/>
          <w:color w:val="000000"/>
          <w:sz w:val="24"/>
          <w:szCs w:val="24"/>
        </w:rPr>
        <w:t>proposal</w:t>
      </w:r>
      <w:r w:rsidR="001F1A9B" w:rsidRPr="00A72A35">
        <w:rPr>
          <w:rFonts w:ascii="Times New Roman" w:eastAsia="Times New Roman" w:hAnsi="Times New Roman" w:cs="Times New Roman"/>
          <w:color w:val="000000"/>
          <w:sz w:val="24"/>
          <w:szCs w:val="24"/>
        </w:rPr>
        <w:t xml:space="preserve"> </w:t>
      </w:r>
      <w:r w:rsidR="007B5FCB" w:rsidRPr="00A72A35">
        <w:rPr>
          <w:rFonts w:ascii="Times New Roman" w:eastAsia="Times New Roman" w:hAnsi="Times New Roman" w:cs="Times New Roman"/>
          <w:color w:val="000000"/>
          <w:sz w:val="24"/>
          <w:szCs w:val="24"/>
        </w:rPr>
        <w:t>[hyperlink to proposal template];</w:t>
      </w:r>
    </w:p>
    <w:p w:rsidR="0024409B" w:rsidRPr="00A72A35" w:rsidRDefault="00CC4867" w:rsidP="0024409B">
      <w:pPr>
        <w:pStyle w:val="ListParagraph"/>
        <w:numPr>
          <w:ilvl w:val="0"/>
          <w:numId w:val="2"/>
        </w:numPr>
        <w:spacing w:line="360" w:lineRule="auto"/>
        <w:rPr>
          <w:rFonts w:ascii="Times New Roman" w:hAnsi="Times New Roman" w:cs="Times New Roman"/>
          <w:i/>
          <w:sz w:val="24"/>
          <w:szCs w:val="24"/>
        </w:rPr>
      </w:pPr>
      <w:r w:rsidRPr="00A72A35">
        <w:rPr>
          <w:rFonts w:ascii="Times New Roman" w:hAnsi="Times New Roman" w:cs="Times New Roman"/>
          <w:sz w:val="24"/>
          <w:szCs w:val="24"/>
        </w:rPr>
        <w:t>Budget</w:t>
      </w:r>
      <w:r w:rsidR="0024409B" w:rsidRPr="00A72A35">
        <w:rPr>
          <w:rFonts w:ascii="Times New Roman" w:hAnsi="Times New Roman" w:cs="Times New Roman"/>
          <w:sz w:val="24"/>
          <w:szCs w:val="24"/>
        </w:rPr>
        <w:t xml:space="preserve">; </w:t>
      </w:r>
      <w:r w:rsidR="007B5FCB" w:rsidRPr="00A72A35">
        <w:rPr>
          <w:rFonts w:ascii="Times New Roman" w:hAnsi="Times New Roman" w:cs="Times New Roman"/>
          <w:sz w:val="24"/>
          <w:szCs w:val="24"/>
        </w:rPr>
        <w:t xml:space="preserve">[hyperlink to </w:t>
      </w:r>
      <w:r w:rsidRPr="00A72A35">
        <w:rPr>
          <w:rFonts w:ascii="Times New Roman" w:hAnsi="Times New Roman" w:cs="Times New Roman"/>
          <w:sz w:val="24"/>
          <w:szCs w:val="24"/>
        </w:rPr>
        <w:t>budget template</w:t>
      </w:r>
      <w:r w:rsidR="007B5FCB" w:rsidRPr="00A72A35">
        <w:rPr>
          <w:rFonts w:ascii="Times New Roman" w:hAnsi="Times New Roman" w:cs="Times New Roman"/>
          <w:sz w:val="24"/>
          <w:szCs w:val="24"/>
        </w:rPr>
        <w:t>]</w:t>
      </w:r>
    </w:p>
    <w:p w:rsidR="0024409B" w:rsidRPr="00A72A35" w:rsidRDefault="0024409B" w:rsidP="0024409B">
      <w:pPr>
        <w:spacing w:line="240" w:lineRule="auto"/>
        <w:ind w:left="1260"/>
        <w:textAlignment w:val="baseline"/>
        <w:rPr>
          <w:rFonts w:ascii="Times New Roman" w:eastAsia="Times New Roman" w:hAnsi="Times New Roman" w:cs="Times New Roman"/>
          <w:b/>
          <w:bCs/>
          <w:color w:val="000000"/>
          <w:sz w:val="24"/>
          <w:szCs w:val="24"/>
          <w:u w:val="single"/>
        </w:rPr>
      </w:pPr>
      <w:r w:rsidRPr="00A72A35">
        <w:rPr>
          <w:rFonts w:ascii="Times New Roman" w:eastAsia="Times New Roman" w:hAnsi="Times New Roman" w:cs="Times New Roman"/>
          <w:bCs/>
          <w:color w:val="000000"/>
          <w:sz w:val="24"/>
          <w:szCs w:val="24"/>
        </w:rPr>
        <w:t xml:space="preserve">Prepare a budget </w:t>
      </w:r>
      <w:r w:rsidRPr="00A72A35">
        <w:rPr>
          <w:rFonts w:ascii="Times New Roman" w:eastAsia="Times New Roman" w:hAnsi="Times New Roman" w:cs="Times New Roman"/>
          <w:b/>
          <w:bCs/>
          <w:color w:val="000000"/>
          <w:sz w:val="24"/>
          <w:szCs w:val="24"/>
        </w:rPr>
        <w:t>not to exceed $3,000</w:t>
      </w:r>
      <w:r w:rsidRPr="00A72A35">
        <w:rPr>
          <w:rFonts w:ascii="Times New Roman" w:eastAsia="Times New Roman" w:hAnsi="Times New Roman" w:cs="Times New Roman"/>
          <w:bCs/>
          <w:color w:val="000000"/>
          <w:sz w:val="24"/>
          <w:szCs w:val="24"/>
        </w:rPr>
        <w:t xml:space="preserve"> for completion of this two-year grant.  All applicants are asked to contact Shawn Doherty, grant manager for the Munn Center, at </w:t>
      </w:r>
      <w:r w:rsidRPr="00A72A35">
        <w:rPr>
          <w:rFonts w:ascii="Times New Roman" w:eastAsia="Times New Roman" w:hAnsi="Times New Roman" w:cs="Times New Roman"/>
          <w:bCs/>
          <w:color w:val="0070C0"/>
          <w:sz w:val="24"/>
          <w:szCs w:val="24"/>
        </w:rPr>
        <w:t xml:space="preserve">SEDOHERTY@PARTNERS.ORG </w:t>
      </w:r>
      <w:r w:rsidRPr="00A72A35">
        <w:rPr>
          <w:rFonts w:ascii="Times New Roman" w:eastAsia="Times New Roman" w:hAnsi="Times New Roman" w:cs="Times New Roman"/>
          <w:bCs/>
          <w:color w:val="000000"/>
          <w:sz w:val="24"/>
          <w:szCs w:val="24"/>
        </w:rPr>
        <w:t xml:space="preserve">for assistance with budget development and review of allowable costs. </w:t>
      </w:r>
      <w:r w:rsidRPr="00A72A35">
        <w:rPr>
          <w:rFonts w:ascii="Times New Roman" w:eastAsia="Times New Roman" w:hAnsi="Times New Roman" w:cs="Times New Roman"/>
          <w:b/>
          <w:bCs/>
          <w:color w:val="000000"/>
          <w:sz w:val="24"/>
          <w:szCs w:val="24"/>
          <w:u w:val="single"/>
        </w:rPr>
        <w:t>This outreach must be made at least 2 weeks BEFORE the application deadline.</w:t>
      </w:r>
    </w:p>
    <w:p w:rsidR="0024409B" w:rsidRPr="00A72A35" w:rsidRDefault="0024409B" w:rsidP="0024409B">
      <w:pPr>
        <w:spacing w:line="240" w:lineRule="auto"/>
        <w:ind w:left="1260"/>
        <w:textAlignment w:val="baseline"/>
        <w:rPr>
          <w:rFonts w:ascii="Times New Roman" w:eastAsia="Times New Roman" w:hAnsi="Times New Roman" w:cs="Times New Roman"/>
          <w:bCs/>
          <w:color w:val="000000"/>
          <w:sz w:val="24"/>
          <w:szCs w:val="24"/>
        </w:rPr>
      </w:pPr>
      <w:r w:rsidRPr="00A72A35">
        <w:rPr>
          <w:rFonts w:ascii="Times New Roman" w:eastAsia="Times New Roman" w:hAnsi="Times New Roman" w:cs="Times New Roman"/>
          <w:bCs/>
          <w:color w:val="000000"/>
          <w:sz w:val="24"/>
          <w:szCs w:val="24"/>
        </w:rPr>
        <w:t xml:space="preserve">Please note that </w:t>
      </w:r>
      <w:r w:rsidRPr="00A72A35">
        <w:rPr>
          <w:rFonts w:ascii="Times New Roman" w:eastAsia="Times New Roman" w:hAnsi="Times New Roman" w:cs="Times New Roman"/>
          <w:b/>
          <w:bCs/>
          <w:color w:val="000000"/>
          <w:sz w:val="24"/>
          <w:szCs w:val="24"/>
        </w:rPr>
        <w:t xml:space="preserve">requested funds should be </w:t>
      </w:r>
      <w:proofErr w:type="gramStart"/>
      <w:r w:rsidRPr="00A72A35">
        <w:rPr>
          <w:rFonts w:ascii="Times New Roman" w:eastAsia="Times New Roman" w:hAnsi="Times New Roman" w:cs="Times New Roman"/>
          <w:b/>
          <w:bCs/>
          <w:color w:val="000000"/>
          <w:sz w:val="24"/>
          <w:szCs w:val="24"/>
        </w:rPr>
        <w:t>sufficient</w:t>
      </w:r>
      <w:proofErr w:type="gramEnd"/>
      <w:r w:rsidRPr="00A72A35">
        <w:rPr>
          <w:rFonts w:ascii="Times New Roman" w:eastAsia="Times New Roman" w:hAnsi="Times New Roman" w:cs="Times New Roman"/>
          <w:b/>
          <w:bCs/>
          <w:color w:val="000000"/>
          <w:sz w:val="24"/>
          <w:szCs w:val="24"/>
        </w:rPr>
        <w:t xml:space="preserve"> to first and foremost support the science</w:t>
      </w:r>
      <w:r w:rsidRPr="00A72A35">
        <w:rPr>
          <w:rFonts w:ascii="Times New Roman" w:eastAsia="Times New Roman" w:hAnsi="Times New Roman" w:cs="Times New Roman"/>
          <w:bCs/>
          <w:color w:val="000000"/>
          <w:sz w:val="24"/>
          <w:szCs w:val="24"/>
        </w:rPr>
        <w:t xml:space="preserve">; you must identify what resources are key to accomplishing your project objectives and be sure that these are adequately covered. </w:t>
      </w:r>
    </w:p>
    <w:p w:rsidR="0024409B" w:rsidRPr="00A72A35" w:rsidRDefault="0024409B" w:rsidP="00C53B01">
      <w:pPr>
        <w:spacing w:line="240" w:lineRule="auto"/>
        <w:ind w:left="1260"/>
        <w:textAlignment w:val="baseline"/>
        <w:rPr>
          <w:rFonts w:ascii="Times New Roman" w:eastAsia="Times New Roman" w:hAnsi="Times New Roman" w:cs="Times New Roman"/>
          <w:bCs/>
          <w:color w:val="000000"/>
          <w:sz w:val="24"/>
          <w:szCs w:val="24"/>
        </w:rPr>
      </w:pPr>
      <w:r w:rsidRPr="00A72A35">
        <w:rPr>
          <w:rFonts w:ascii="Times New Roman" w:eastAsia="Times New Roman" w:hAnsi="Times New Roman" w:cs="Times New Roman"/>
          <w:b/>
          <w:bCs/>
          <w:color w:val="000000"/>
          <w:sz w:val="24"/>
          <w:szCs w:val="24"/>
          <w:u w:val="single"/>
        </w:rPr>
        <w:t>The budget must be reviewed and approved by Sean Doherty prior to submission.</w:t>
      </w:r>
      <w:r w:rsidRPr="00A72A35">
        <w:rPr>
          <w:rFonts w:ascii="Times New Roman" w:eastAsia="Times New Roman" w:hAnsi="Times New Roman" w:cs="Times New Roman"/>
          <w:b/>
          <w:bCs/>
          <w:color w:val="000000"/>
          <w:sz w:val="24"/>
          <w:szCs w:val="24"/>
        </w:rPr>
        <w:t xml:space="preserve"> </w:t>
      </w:r>
      <w:r w:rsidRPr="00A72A35">
        <w:rPr>
          <w:rFonts w:ascii="Times New Roman" w:eastAsia="Times New Roman" w:hAnsi="Times New Roman" w:cs="Times New Roman"/>
          <w:bCs/>
          <w:color w:val="000000"/>
          <w:sz w:val="24"/>
          <w:szCs w:val="24"/>
        </w:rPr>
        <w:t>Budget development takes time, careful consideration, and planning – last minute budgets are unlikely to be approved!</w:t>
      </w:r>
    </w:p>
    <w:p w:rsidR="0024409B" w:rsidRPr="00A72A35" w:rsidRDefault="0024409B" w:rsidP="0024409B">
      <w:pPr>
        <w:pStyle w:val="ListParagraph"/>
        <w:numPr>
          <w:ilvl w:val="0"/>
          <w:numId w:val="2"/>
        </w:numPr>
        <w:spacing w:line="240" w:lineRule="auto"/>
        <w:textAlignment w:val="baseline"/>
        <w:rPr>
          <w:rFonts w:ascii="Times New Roman" w:eastAsia="Times New Roman" w:hAnsi="Times New Roman" w:cs="Times New Roman"/>
          <w:b/>
          <w:bCs/>
          <w:caps/>
          <w:color w:val="000000"/>
          <w:sz w:val="24"/>
          <w:szCs w:val="24"/>
        </w:rPr>
      </w:pPr>
      <w:r w:rsidRPr="00A72A35">
        <w:rPr>
          <w:rFonts w:ascii="Times New Roman" w:eastAsia="Times New Roman" w:hAnsi="Times New Roman" w:cs="Times New Roman"/>
          <w:bCs/>
          <w:color w:val="000000"/>
          <w:sz w:val="24"/>
          <w:szCs w:val="24"/>
        </w:rPr>
        <w:t>Proposed timeline</w:t>
      </w:r>
      <w:r w:rsidR="00CC4867" w:rsidRPr="00A72A35">
        <w:rPr>
          <w:rFonts w:ascii="Times New Roman" w:eastAsia="Times New Roman" w:hAnsi="Times New Roman" w:cs="Times New Roman"/>
          <w:bCs/>
          <w:color w:val="000000"/>
          <w:sz w:val="24"/>
          <w:szCs w:val="24"/>
        </w:rPr>
        <w:t>; [hyperlink to timeline template]</w:t>
      </w:r>
    </w:p>
    <w:p w:rsidR="0024409B" w:rsidRPr="00A72A35" w:rsidRDefault="0024409B" w:rsidP="00CC4867">
      <w:pPr>
        <w:spacing w:after="0" w:line="240" w:lineRule="auto"/>
        <w:ind w:left="1350"/>
        <w:rPr>
          <w:rFonts w:ascii="Times New Roman" w:eastAsia="Times New Roman" w:hAnsi="Times New Roman" w:cs="Times New Roman"/>
          <w:bCs/>
          <w:color w:val="000000"/>
          <w:sz w:val="24"/>
          <w:szCs w:val="24"/>
        </w:rPr>
      </w:pPr>
      <w:r w:rsidRPr="00A72A35">
        <w:rPr>
          <w:rFonts w:ascii="Times New Roman" w:eastAsia="Times New Roman" w:hAnsi="Times New Roman" w:cs="Times New Roman"/>
          <w:bCs/>
          <w:color w:val="000000"/>
          <w:sz w:val="24"/>
          <w:szCs w:val="24"/>
        </w:rPr>
        <w:t>Please include a detailed award timeline, including IRB submission</w:t>
      </w:r>
      <w:r w:rsidR="00C53B01">
        <w:rPr>
          <w:rFonts w:ascii="Times New Roman" w:eastAsia="Times New Roman" w:hAnsi="Times New Roman" w:cs="Times New Roman"/>
          <w:bCs/>
          <w:color w:val="000000"/>
          <w:sz w:val="24"/>
          <w:szCs w:val="24"/>
        </w:rPr>
        <w:t xml:space="preserve"> (if applicable)</w:t>
      </w:r>
      <w:r w:rsidRPr="00A72A35">
        <w:rPr>
          <w:rFonts w:ascii="Times New Roman" w:eastAsia="Times New Roman" w:hAnsi="Times New Roman" w:cs="Times New Roman"/>
          <w:bCs/>
          <w:color w:val="000000"/>
          <w:sz w:val="24"/>
          <w:szCs w:val="24"/>
        </w:rPr>
        <w:t>, project implementation, completion, and</w:t>
      </w:r>
      <w:r w:rsidRPr="00A72A35">
        <w:rPr>
          <w:rFonts w:ascii="Times New Roman" w:eastAsia="Times New Roman" w:hAnsi="Times New Roman" w:cs="Times New Roman"/>
          <w:b/>
          <w:bCs/>
          <w:color w:val="000000"/>
          <w:sz w:val="24"/>
          <w:szCs w:val="24"/>
        </w:rPr>
        <w:t xml:space="preserve"> </w:t>
      </w:r>
      <w:r w:rsidRPr="00A72A35">
        <w:rPr>
          <w:rFonts w:ascii="Times New Roman" w:eastAsia="Times New Roman" w:hAnsi="Times New Roman" w:cs="Times New Roman"/>
          <w:bCs/>
          <w:color w:val="000000"/>
          <w:sz w:val="24"/>
          <w:szCs w:val="24"/>
        </w:rPr>
        <w:t xml:space="preserve">dissemination for the duration of 2 years. </w:t>
      </w:r>
    </w:p>
    <w:p w:rsidR="0024409B" w:rsidRPr="00A72A35" w:rsidRDefault="0024409B" w:rsidP="0024409B">
      <w:pPr>
        <w:pStyle w:val="ListParagraph"/>
        <w:spacing w:after="0" w:line="240" w:lineRule="auto"/>
        <w:ind w:left="1260"/>
        <w:rPr>
          <w:rFonts w:ascii="Times New Roman" w:eastAsia="Times New Roman" w:hAnsi="Times New Roman" w:cs="Times New Roman"/>
          <w:bCs/>
          <w:color w:val="000000"/>
          <w:sz w:val="24"/>
          <w:szCs w:val="24"/>
        </w:rPr>
      </w:pPr>
    </w:p>
    <w:p w:rsidR="0024409B" w:rsidRPr="00C22B99" w:rsidRDefault="002E497E" w:rsidP="0024409B">
      <w:pPr>
        <w:pStyle w:val="ListParagraph"/>
        <w:numPr>
          <w:ilvl w:val="0"/>
          <w:numId w:val="2"/>
        </w:numPr>
        <w:rPr>
          <w:rStyle w:val="Hyperlink"/>
          <w:rFonts w:ascii="Times New Roman" w:hAnsi="Times New Roman" w:cs="Times New Roman"/>
          <w:color w:val="auto"/>
          <w:sz w:val="24"/>
          <w:szCs w:val="24"/>
          <w:u w:val="none"/>
        </w:rPr>
      </w:pPr>
      <w:hyperlink r:id="rId9" w:history="1">
        <w:r w:rsidR="0024409B" w:rsidRPr="00C22B99">
          <w:rPr>
            <w:rStyle w:val="Hyperlink"/>
            <w:rFonts w:ascii="Times New Roman" w:hAnsi="Times New Roman" w:cs="Times New Roman"/>
            <w:color w:val="auto"/>
            <w:sz w:val="24"/>
            <w:szCs w:val="24"/>
            <w:u w:val="none"/>
          </w:rPr>
          <w:t>Statement of endorsement from your Director/Supervisor</w:t>
        </w:r>
      </w:hyperlink>
      <w:r w:rsidR="00CC4867" w:rsidRPr="00C22B99">
        <w:rPr>
          <w:rStyle w:val="Hyperlink"/>
          <w:rFonts w:ascii="Times New Roman" w:hAnsi="Times New Roman" w:cs="Times New Roman"/>
          <w:color w:val="auto"/>
          <w:sz w:val="24"/>
          <w:szCs w:val="24"/>
          <w:u w:val="none"/>
        </w:rPr>
        <w:t xml:space="preserve"> [hyperlink to endorsement template]</w:t>
      </w:r>
    </w:p>
    <w:p w:rsidR="00C22B99" w:rsidRPr="00C22B99" w:rsidRDefault="00C22B99" w:rsidP="00C22B99">
      <w:pPr>
        <w:pStyle w:val="ListParagraph"/>
        <w:numPr>
          <w:ilvl w:val="0"/>
          <w:numId w:val="2"/>
        </w:numPr>
        <w:spacing w:after="160" w:line="259" w:lineRule="auto"/>
        <w:rPr>
          <w:rFonts w:ascii="Times New Roman" w:hAnsi="Times New Roman" w:cs="Times New Roman"/>
          <w:sz w:val="24"/>
          <w:szCs w:val="24"/>
        </w:rPr>
      </w:pPr>
      <w:r w:rsidRPr="00C22B99">
        <w:rPr>
          <w:rFonts w:ascii="Times New Roman" w:hAnsi="Times New Roman" w:cs="Times New Roman"/>
          <w:sz w:val="24"/>
          <w:szCs w:val="24"/>
        </w:rPr>
        <w:t>QI checklist, for QI projects only [insert QI checklist template]</w:t>
      </w:r>
    </w:p>
    <w:bookmarkEnd w:id="2"/>
    <w:p w:rsidR="00C22B99" w:rsidRPr="00A72A35" w:rsidRDefault="00C22B99" w:rsidP="00C22B99">
      <w:pPr>
        <w:pStyle w:val="ListParagraph"/>
        <w:rPr>
          <w:rFonts w:ascii="Times New Roman" w:hAnsi="Times New Roman" w:cs="Times New Roman"/>
          <w:sz w:val="24"/>
          <w:szCs w:val="24"/>
        </w:rPr>
      </w:pPr>
    </w:p>
    <w:p w:rsidR="0024409B" w:rsidRPr="00A72A35" w:rsidRDefault="0024409B" w:rsidP="0024409B">
      <w:pPr>
        <w:pStyle w:val="ListParagraph"/>
        <w:rPr>
          <w:rFonts w:ascii="Times New Roman" w:hAnsi="Times New Roman" w:cs="Times New Roman"/>
          <w:sz w:val="24"/>
          <w:szCs w:val="24"/>
        </w:rPr>
      </w:pPr>
    </w:p>
    <w:p w:rsidR="0024409B" w:rsidRPr="00A72A35" w:rsidRDefault="0024409B" w:rsidP="0024409B">
      <w:pPr>
        <w:rPr>
          <w:rFonts w:ascii="Times New Roman" w:hAnsi="Times New Roman" w:cs="Times New Roman"/>
          <w:b/>
          <w:sz w:val="24"/>
          <w:szCs w:val="24"/>
        </w:rPr>
      </w:pPr>
      <w:r w:rsidRPr="00A72A35">
        <w:rPr>
          <w:rFonts w:ascii="Times New Roman" w:hAnsi="Times New Roman" w:cs="Times New Roman"/>
          <w:b/>
          <w:sz w:val="24"/>
          <w:szCs w:val="24"/>
        </w:rPr>
        <w:t xml:space="preserve">Application Process: </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Application for the </w:t>
      </w:r>
      <w:r w:rsidR="005A602C" w:rsidRPr="00A72A35">
        <w:rPr>
          <w:rFonts w:ascii="Times New Roman" w:hAnsi="Times New Roman" w:cs="Times New Roman"/>
          <w:sz w:val="24"/>
          <w:szCs w:val="24"/>
        </w:rPr>
        <w:t xml:space="preserve">MGHNAA </w:t>
      </w:r>
      <w:r w:rsidRPr="00A72A35">
        <w:rPr>
          <w:rFonts w:ascii="Times New Roman" w:hAnsi="Times New Roman" w:cs="Times New Roman"/>
          <w:sz w:val="24"/>
          <w:szCs w:val="24"/>
        </w:rPr>
        <w:t xml:space="preserve">Grant is available </w:t>
      </w:r>
      <w:r w:rsidRPr="00A72A35">
        <w:rPr>
          <w:rFonts w:ascii="Times New Roman" w:hAnsi="Times New Roman" w:cs="Times New Roman"/>
          <w:noProof/>
          <w:sz w:val="24"/>
          <w:szCs w:val="24"/>
        </w:rPr>
        <w:t>online</w:t>
      </w:r>
      <w:r w:rsidRPr="00A72A35">
        <w:rPr>
          <w:rFonts w:ascii="Times New Roman" w:hAnsi="Times New Roman" w:cs="Times New Roman"/>
          <w:sz w:val="24"/>
          <w:szCs w:val="24"/>
        </w:rPr>
        <w:t xml:space="preserve"> at the Munn Center website: </w:t>
      </w:r>
      <w:hyperlink r:id="rId10" w:history="1">
        <w:r w:rsidRPr="00A72A35">
          <w:rPr>
            <w:rStyle w:val="Hyperlink"/>
            <w:rFonts w:ascii="Times New Roman" w:hAnsi="Times New Roman" w:cs="Times New Roman"/>
            <w:sz w:val="24"/>
            <w:szCs w:val="24"/>
          </w:rPr>
          <w:t>http://www.mghpcs.org/MunnCenter/</w:t>
        </w:r>
      </w:hyperlink>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Application deadline </w:t>
      </w:r>
      <w:r w:rsidR="00CC4867" w:rsidRPr="00A72A35">
        <w:rPr>
          <w:rFonts w:ascii="Times New Roman" w:hAnsi="Times New Roman" w:cs="Times New Roman"/>
          <w:sz w:val="24"/>
          <w:szCs w:val="24"/>
        </w:rPr>
        <w:t>is</w:t>
      </w:r>
      <w:r w:rsidRPr="00A72A35">
        <w:rPr>
          <w:rFonts w:ascii="Times New Roman" w:hAnsi="Times New Roman" w:cs="Times New Roman"/>
          <w:sz w:val="24"/>
          <w:szCs w:val="24"/>
        </w:rPr>
        <w:t xml:space="preserve"> posted on the Munn website. </w:t>
      </w:r>
    </w:p>
    <w:p w:rsidR="0024409B" w:rsidRPr="00A72A35" w:rsidRDefault="0024409B" w:rsidP="0024409B">
      <w:pPr>
        <w:pStyle w:val="ListParagraph"/>
        <w:numPr>
          <w:ilvl w:val="0"/>
          <w:numId w:val="1"/>
        </w:numPr>
        <w:spacing w:line="360" w:lineRule="auto"/>
        <w:rPr>
          <w:rFonts w:ascii="Times New Roman" w:hAnsi="Times New Roman" w:cs="Times New Roman"/>
          <w:i/>
          <w:sz w:val="24"/>
          <w:szCs w:val="24"/>
        </w:rPr>
      </w:pPr>
      <w:r w:rsidRPr="00A72A35">
        <w:rPr>
          <w:rFonts w:ascii="Times New Roman" w:hAnsi="Times New Roman" w:cs="Times New Roman"/>
          <w:sz w:val="24"/>
          <w:szCs w:val="24"/>
        </w:rPr>
        <w:t xml:space="preserve">All applications will be reviewed by the </w:t>
      </w:r>
      <w:r w:rsidR="005A602C" w:rsidRPr="00A72A35">
        <w:rPr>
          <w:rFonts w:ascii="Times New Roman" w:hAnsi="Times New Roman" w:cs="Times New Roman"/>
          <w:i/>
          <w:sz w:val="24"/>
          <w:szCs w:val="24"/>
        </w:rPr>
        <w:t xml:space="preserve">MGHNAA </w:t>
      </w:r>
      <w:r w:rsidRPr="00A72A35">
        <w:rPr>
          <w:rFonts w:ascii="Times New Roman" w:hAnsi="Times New Roman" w:cs="Times New Roman"/>
          <w:i/>
          <w:sz w:val="24"/>
          <w:szCs w:val="24"/>
        </w:rPr>
        <w:t>Selection Committee</w:t>
      </w:r>
      <w:r w:rsidRPr="00A72A35">
        <w:rPr>
          <w:rFonts w:ascii="Times New Roman" w:hAnsi="Times New Roman" w:cs="Times New Roman"/>
          <w:sz w:val="24"/>
          <w:szCs w:val="24"/>
        </w:rPr>
        <w:t xml:space="preserve">. </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lastRenderedPageBreak/>
        <w:t xml:space="preserve">Grant recipients will participate in a </w:t>
      </w:r>
      <w:r w:rsidRPr="00A72A35">
        <w:rPr>
          <w:rFonts w:ascii="Times New Roman" w:hAnsi="Times New Roman" w:cs="Times New Roman"/>
          <w:noProof/>
          <w:sz w:val="24"/>
          <w:szCs w:val="24"/>
        </w:rPr>
        <w:t>post-award</w:t>
      </w:r>
      <w:r w:rsidRPr="00A72A35">
        <w:rPr>
          <w:rFonts w:ascii="Times New Roman" w:hAnsi="Times New Roman" w:cs="Times New Roman"/>
          <w:sz w:val="24"/>
          <w:szCs w:val="24"/>
        </w:rPr>
        <w:t xml:space="preserve"> meeting with members of the </w:t>
      </w:r>
      <w:r w:rsidR="005A602C" w:rsidRPr="00A72A35">
        <w:rPr>
          <w:rFonts w:ascii="Times New Roman" w:hAnsi="Times New Roman" w:cs="Times New Roman"/>
          <w:i/>
          <w:sz w:val="24"/>
          <w:szCs w:val="24"/>
        </w:rPr>
        <w:t>MGHNAA Selection Committee</w:t>
      </w:r>
      <w:r w:rsidR="005A602C" w:rsidRPr="00A72A35">
        <w:rPr>
          <w:rFonts w:ascii="Times New Roman" w:hAnsi="Times New Roman" w:cs="Times New Roman"/>
          <w:sz w:val="24"/>
          <w:szCs w:val="24"/>
        </w:rPr>
        <w:t xml:space="preserve"> </w:t>
      </w:r>
      <w:r w:rsidRPr="00A72A35">
        <w:rPr>
          <w:rFonts w:ascii="Times New Roman" w:hAnsi="Times New Roman" w:cs="Times New Roman"/>
          <w:sz w:val="24"/>
          <w:szCs w:val="24"/>
        </w:rPr>
        <w:t xml:space="preserve">and grant manager for the Munn Center. Materials about available resources, IRB review, and progress reporting will be disseminated at that time. </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Progress reports are required every 6 months, on June 30 and December 30, following receipt of the grant.  A </w:t>
      </w:r>
      <w:r w:rsidR="005A602C" w:rsidRPr="00A72A35">
        <w:rPr>
          <w:rFonts w:ascii="Times New Roman" w:hAnsi="Times New Roman" w:cs="Times New Roman"/>
          <w:i/>
          <w:sz w:val="24"/>
          <w:szCs w:val="24"/>
        </w:rPr>
        <w:t>MGHNAA</w:t>
      </w:r>
      <w:r w:rsidRPr="00A72A35">
        <w:rPr>
          <w:rFonts w:ascii="Times New Roman" w:hAnsi="Times New Roman" w:cs="Times New Roman"/>
          <w:i/>
          <w:sz w:val="24"/>
          <w:szCs w:val="24"/>
        </w:rPr>
        <w:t xml:space="preserve"> Progress Report</w:t>
      </w:r>
      <w:r w:rsidRPr="00A72A35">
        <w:rPr>
          <w:rFonts w:ascii="Times New Roman" w:hAnsi="Times New Roman" w:cs="Times New Roman"/>
          <w:sz w:val="24"/>
          <w:szCs w:val="24"/>
        </w:rPr>
        <w:t xml:space="preserve"> template will be emailed to you in advance of these deadlines.</w:t>
      </w:r>
    </w:p>
    <w:p w:rsidR="005A602C" w:rsidRPr="00A72A35" w:rsidRDefault="005A602C"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Upon completion of the project, it is expected that the recipient will present findings at minimum to the MGH nursing community in poster and podium formats (e.g. Nursing Research Grand Rounds, MGH Nursing Research Day), including a presentation at a MGHNAA homecoming event, and submit a manuscript in a peer reviewed scholarly journal. </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All dissemination resulting from this grant (publication, presentation, and </w:t>
      </w:r>
      <w:r w:rsidR="005A602C" w:rsidRPr="00A72A35">
        <w:rPr>
          <w:rFonts w:ascii="Times New Roman" w:hAnsi="Times New Roman" w:cs="Times New Roman"/>
          <w:sz w:val="24"/>
          <w:szCs w:val="24"/>
        </w:rPr>
        <w:t>future funding application</w:t>
      </w:r>
      <w:r w:rsidRPr="00A72A35">
        <w:rPr>
          <w:rFonts w:ascii="Times New Roman" w:hAnsi="Times New Roman" w:cs="Times New Roman"/>
          <w:sz w:val="24"/>
          <w:szCs w:val="24"/>
        </w:rPr>
        <w:t xml:space="preserve">) should contain the following statement: </w:t>
      </w:r>
      <w:r w:rsidRPr="00A72A35">
        <w:rPr>
          <w:rStyle w:val="Emphasis"/>
          <w:rFonts w:ascii="Times New Roman" w:hAnsi="Times New Roman" w:cs="Times New Roman"/>
          <w:bCs/>
          <w:sz w:val="24"/>
          <w:szCs w:val="24"/>
        </w:rPr>
        <w:t>“</w:t>
      </w:r>
      <w:r w:rsidR="005A602C" w:rsidRPr="00A72A35">
        <w:rPr>
          <w:rStyle w:val="Emphasis"/>
          <w:rFonts w:ascii="Times New Roman" w:hAnsi="Times New Roman" w:cs="Times New Roman"/>
          <w:bCs/>
          <w:sz w:val="24"/>
          <w:szCs w:val="24"/>
        </w:rPr>
        <w:t>Funding</w:t>
      </w:r>
      <w:r w:rsidR="00C53B01">
        <w:rPr>
          <w:rStyle w:val="Emphasis"/>
          <w:rFonts w:ascii="Times New Roman" w:hAnsi="Times New Roman" w:cs="Times New Roman"/>
          <w:bCs/>
          <w:sz w:val="24"/>
          <w:szCs w:val="24"/>
        </w:rPr>
        <w:t xml:space="preserve"> and other support</w:t>
      </w:r>
      <w:r w:rsidRPr="00A72A35">
        <w:rPr>
          <w:rStyle w:val="Emphasis"/>
          <w:rFonts w:ascii="Times New Roman" w:hAnsi="Times New Roman" w:cs="Times New Roman"/>
          <w:bCs/>
          <w:sz w:val="24"/>
          <w:szCs w:val="24"/>
        </w:rPr>
        <w:t xml:space="preserve"> for this </w:t>
      </w:r>
      <w:r w:rsidR="005A602C" w:rsidRPr="00A72A35">
        <w:rPr>
          <w:rStyle w:val="Emphasis"/>
          <w:rFonts w:ascii="Times New Roman" w:hAnsi="Times New Roman" w:cs="Times New Roman"/>
          <w:bCs/>
          <w:sz w:val="24"/>
          <w:szCs w:val="24"/>
        </w:rPr>
        <w:t>project</w:t>
      </w:r>
      <w:r w:rsidRPr="00A72A35">
        <w:rPr>
          <w:rStyle w:val="Emphasis"/>
          <w:rFonts w:ascii="Times New Roman" w:hAnsi="Times New Roman" w:cs="Times New Roman"/>
          <w:bCs/>
          <w:sz w:val="24"/>
          <w:szCs w:val="24"/>
        </w:rPr>
        <w:t xml:space="preserve"> was provided by the </w:t>
      </w:r>
      <w:r w:rsidR="005A602C" w:rsidRPr="00A72A35">
        <w:rPr>
          <w:rFonts w:ascii="Times New Roman" w:hAnsi="Times New Roman" w:cs="Times New Roman"/>
          <w:bCs/>
          <w:i/>
          <w:iCs/>
          <w:sz w:val="24"/>
          <w:szCs w:val="24"/>
        </w:rPr>
        <w:t>Massachusetts General Hospital Nurses’ Alumni Association</w:t>
      </w:r>
      <w:r w:rsidR="005A602C" w:rsidRPr="00A72A35">
        <w:rPr>
          <w:rFonts w:ascii="Times New Roman" w:hAnsi="Times New Roman" w:cs="Times New Roman"/>
          <w:b/>
          <w:bCs/>
          <w:i/>
          <w:iCs/>
          <w:sz w:val="24"/>
          <w:szCs w:val="24"/>
        </w:rPr>
        <w:t xml:space="preserve"> </w:t>
      </w:r>
      <w:r w:rsidRPr="00A72A35">
        <w:rPr>
          <w:rStyle w:val="Emphasis"/>
          <w:rFonts w:ascii="Times New Roman" w:hAnsi="Times New Roman" w:cs="Times New Roman"/>
          <w:bCs/>
          <w:sz w:val="24"/>
          <w:szCs w:val="24"/>
        </w:rPr>
        <w:t>and the Yvonne L. Munn Center for Nursing Research, Massachusetts General Hospital.”</w:t>
      </w:r>
      <w:r w:rsidRPr="00A72A35">
        <w:rPr>
          <w:rFonts w:ascii="Times New Roman" w:hAnsi="Times New Roman" w:cs="Times New Roman"/>
          <w:sz w:val="24"/>
          <w:szCs w:val="24"/>
        </w:rPr>
        <w:t xml:space="preserve"> </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The funding period for the grant is 2 years. No-cost extensions are considered on a “case by case” basis.</w:t>
      </w:r>
    </w:p>
    <w:p w:rsidR="0024409B" w:rsidRPr="00A72A35" w:rsidRDefault="0024409B" w:rsidP="0024409B">
      <w:pPr>
        <w:pStyle w:val="ListParagraph"/>
        <w:numPr>
          <w:ilvl w:val="0"/>
          <w:numId w:val="1"/>
        </w:numPr>
        <w:spacing w:line="360" w:lineRule="auto"/>
        <w:rPr>
          <w:rFonts w:ascii="Times New Roman" w:hAnsi="Times New Roman" w:cs="Times New Roman"/>
          <w:sz w:val="24"/>
          <w:szCs w:val="24"/>
        </w:rPr>
      </w:pPr>
      <w:r w:rsidRPr="00A72A35">
        <w:rPr>
          <w:rFonts w:ascii="Times New Roman" w:hAnsi="Times New Roman" w:cs="Times New Roman"/>
          <w:sz w:val="24"/>
          <w:szCs w:val="24"/>
        </w:rPr>
        <w:t xml:space="preserve">For further information, contact the Yvonne L. Munn Center for Nursing Research </w:t>
      </w:r>
      <w:r w:rsidRPr="00A72A35">
        <w:rPr>
          <w:rFonts w:ascii="Times New Roman" w:hAnsi="Times New Roman" w:cs="Times New Roman"/>
          <w:color w:val="0B21EF"/>
          <w:sz w:val="24"/>
          <w:szCs w:val="24"/>
        </w:rPr>
        <w:t>MunnCenter@PARTNERS.ORG</w:t>
      </w:r>
      <w:r w:rsidR="005A602C" w:rsidRPr="00A72A35">
        <w:rPr>
          <w:rFonts w:ascii="Times New Roman" w:hAnsi="Times New Roman" w:cs="Times New Roman"/>
          <w:color w:val="0B21EF"/>
          <w:sz w:val="24"/>
          <w:szCs w:val="24"/>
        </w:rPr>
        <w:t>.</w:t>
      </w:r>
    </w:p>
    <w:p w:rsidR="0024409B" w:rsidRPr="00A72A35" w:rsidRDefault="0024409B" w:rsidP="0024409B">
      <w:pPr>
        <w:pStyle w:val="ListParagraph"/>
        <w:rPr>
          <w:rFonts w:ascii="Times New Roman" w:hAnsi="Times New Roman" w:cs="Times New Roman"/>
          <w:sz w:val="24"/>
          <w:szCs w:val="24"/>
        </w:rPr>
      </w:pPr>
    </w:p>
    <w:p w:rsidR="0024409B" w:rsidRPr="00A72A35" w:rsidRDefault="0024409B" w:rsidP="0024409B">
      <w:pPr>
        <w:rPr>
          <w:rFonts w:ascii="Times New Roman" w:hAnsi="Times New Roman" w:cs="Times New Roman"/>
          <w:sz w:val="24"/>
          <w:szCs w:val="24"/>
        </w:rPr>
      </w:pPr>
    </w:p>
    <w:p w:rsidR="000D1341" w:rsidRPr="00A72A35" w:rsidRDefault="002E497E">
      <w:pPr>
        <w:rPr>
          <w:rFonts w:ascii="Times New Roman" w:hAnsi="Times New Roman" w:cs="Times New Roman"/>
          <w:sz w:val="24"/>
          <w:szCs w:val="24"/>
        </w:rPr>
      </w:pPr>
    </w:p>
    <w:sectPr w:rsidR="000D1341" w:rsidRPr="00A72A35" w:rsidSect="008151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D63" w:rsidRDefault="00C22B99">
      <w:pPr>
        <w:spacing w:after="0" w:line="240" w:lineRule="auto"/>
      </w:pPr>
      <w:r>
        <w:separator/>
      </w:r>
    </w:p>
  </w:endnote>
  <w:endnote w:type="continuationSeparator" w:id="0">
    <w:p w:rsidR="00571D63" w:rsidRDefault="00C2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93435"/>
      <w:docPartObj>
        <w:docPartGallery w:val="Page Numbers (Bottom of Page)"/>
        <w:docPartUnique/>
      </w:docPartObj>
    </w:sdtPr>
    <w:sdtEndPr>
      <w:rPr>
        <w:noProof/>
      </w:rPr>
    </w:sdtEndPr>
    <w:sdtContent>
      <w:p w:rsidR="00B97A56" w:rsidRDefault="00C22B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97A56" w:rsidRDefault="00C22B99" w:rsidP="00B97A56">
    <w:pPr>
      <w:pStyle w:val="Footer"/>
      <w:ind w:firstLine="720"/>
    </w:pPr>
    <w:r>
      <w:t xml:space="preserve">Modified: </w:t>
    </w:r>
    <w:r>
      <w:fldChar w:fldCharType="begin"/>
    </w:r>
    <w:r>
      <w:instrText xml:space="preserve"> DATE \@ "M/d/yyyy" </w:instrText>
    </w:r>
    <w:r>
      <w:fldChar w:fldCharType="separate"/>
    </w:r>
    <w:r w:rsidR="00BC651C">
      <w:rPr>
        <w:noProof/>
      </w:rPr>
      <w:t>10/27/2020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D63" w:rsidRDefault="00C22B99">
      <w:pPr>
        <w:spacing w:after="0" w:line="240" w:lineRule="auto"/>
      </w:pPr>
      <w:r>
        <w:separator/>
      </w:r>
    </w:p>
  </w:footnote>
  <w:footnote w:type="continuationSeparator" w:id="0">
    <w:p w:rsidR="00571D63" w:rsidRDefault="00C22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0CB"/>
    <w:multiLevelType w:val="hybridMultilevel"/>
    <w:tmpl w:val="3EAC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5F70DB"/>
    <w:multiLevelType w:val="multilevel"/>
    <w:tmpl w:val="4A2AC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0D64BC"/>
    <w:multiLevelType w:val="hybridMultilevel"/>
    <w:tmpl w:val="AA86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A35F2"/>
    <w:multiLevelType w:val="multilevel"/>
    <w:tmpl w:val="4A2AC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1B2F40"/>
    <w:multiLevelType w:val="hybridMultilevel"/>
    <w:tmpl w:val="4678BFEA"/>
    <w:lvl w:ilvl="0" w:tplc="F8A69E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846B9"/>
    <w:multiLevelType w:val="multilevel"/>
    <w:tmpl w:val="4A2AC6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5E7442"/>
    <w:multiLevelType w:val="hybridMultilevel"/>
    <w:tmpl w:val="90EA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9B"/>
    <w:rsid w:val="000D1423"/>
    <w:rsid w:val="000E2BF0"/>
    <w:rsid w:val="001F1A9B"/>
    <w:rsid w:val="0024409B"/>
    <w:rsid w:val="002E497E"/>
    <w:rsid w:val="00470A1C"/>
    <w:rsid w:val="00571D63"/>
    <w:rsid w:val="005A602C"/>
    <w:rsid w:val="007B5FCB"/>
    <w:rsid w:val="00A72A35"/>
    <w:rsid w:val="00BC50FC"/>
    <w:rsid w:val="00BC651C"/>
    <w:rsid w:val="00C22B99"/>
    <w:rsid w:val="00C53B01"/>
    <w:rsid w:val="00CC4867"/>
    <w:rsid w:val="00EC4BA6"/>
    <w:rsid w:val="00EC76FE"/>
    <w:rsid w:val="00F9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E040"/>
  <w15:chartTrackingRefBased/>
  <w15:docId w15:val="{1BDBFB9C-1B5C-4D22-803F-F54FD358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9B"/>
    <w:pPr>
      <w:ind w:left="720"/>
      <w:contextualSpacing/>
    </w:pPr>
  </w:style>
  <w:style w:type="character" w:styleId="Emphasis">
    <w:name w:val="Emphasis"/>
    <w:basedOn w:val="DefaultParagraphFont"/>
    <w:uiPriority w:val="20"/>
    <w:qFormat/>
    <w:rsid w:val="0024409B"/>
    <w:rPr>
      <w:i/>
      <w:iCs/>
    </w:rPr>
  </w:style>
  <w:style w:type="paragraph" w:styleId="Header">
    <w:name w:val="header"/>
    <w:basedOn w:val="Normal"/>
    <w:link w:val="HeaderChar"/>
    <w:unhideWhenUsed/>
    <w:rsid w:val="002440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409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09B"/>
    <w:rPr>
      <w:color w:val="0563C1" w:themeColor="hyperlink"/>
      <w:u w:val="single"/>
    </w:rPr>
  </w:style>
  <w:style w:type="paragraph" w:styleId="Footer">
    <w:name w:val="footer"/>
    <w:basedOn w:val="Normal"/>
    <w:link w:val="FooterChar"/>
    <w:uiPriority w:val="99"/>
    <w:unhideWhenUsed/>
    <w:rsid w:val="0024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9B"/>
  </w:style>
  <w:style w:type="paragraph" w:styleId="BalloonText">
    <w:name w:val="Balloon Text"/>
    <w:basedOn w:val="Normal"/>
    <w:link w:val="BalloonTextChar"/>
    <w:uiPriority w:val="99"/>
    <w:semiHidden/>
    <w:unhideWhenUsed/>
    <w:rsid w:val="00470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hpcs.org/munncenter/documents/jie-grant/JIE-NIH-Biosketch-Template-and-Instruction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ghpcs.org/MunnCenter/" TargetMode="External"/><Relationship Id="rId4" Type="http://schemas.openxmlformats.org/officeDocument/2006/relationships/webSettings" Target="webSettings.xml"/><Relationship Id="rId9" Type="http://schemas.openxmlformats.org/officeDocument/2006/relationships/hyperlink" Target="http://www.mghpcs.org/munncenter/documents/jie-grant/JIE-Director-Supervisor-Endorsement-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Jennifer E.</dc:creator>
  <cp:keywords/>
  <dc:description/>
  <cp:lastModifiedBy>Cahill, Jennifer E.</cp:lastModifiedBy>
  <cp:revision>8</cp:revision>
  <cp:lastPrinted>2020-10-27T14:39:00Z</cp:lastPrinted>
  <dcterms:created xsi:type="dcterms:W3CDTF">2020-10-23T15:33:00Z</dcterms:created>
  <dcterms:modified xsi:type="dcterms:W3CDTF">2020-10-27T16:11:00Z</dcterms:modified>
</cp:coreProperties>
</file>