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0B9BCF1" w14:textId="77777777" w:rsidR="00980D99" w:rsidRPr="00144032" w:rsidRDefault="00980D99" w:rsidP="00980D99">
      <w:pPr>
        <w:spacing w:line="100" w:lineRule="atLeast"/>
        <w:jc w:val="center"/>
        <w:rPr>
          <w:rFonts w:asciiTheme="minorHAnsi" w:hAnsiTheme="minorHAnsi" w:cstheme="minorHAnsi"/>
          <w:b/>
          <w:kern w:val="2"/>
        </w:rPr>
      </w:pPr>
      <w:r w:rsidRPr="00144032">
        <w:rPr>
          <w:rFonts w:asciiTheme="minorHAnsi" w:hAnsiTheme="minorHAnsi" w:cstheme="minorHAnsi"/>
          <w:b/>
          <w:kern w:val="2"/>
        </w:rPr>
        <w:t>Attending Registered Nurse</w:t>
      </w:r>
    </w:p>
    <w:p w14:paraId="10922C3D" w14:textId="77777777" w:rsidR="00980D99" w:rsidRPr="00144032" w:rsidRDefault="00980D99" w:rsidP="00980D99">
      <w:pPr>
        <w:spacing w:line="100" w:lineRule="atLeast"/>
        <w:jc w:val="center"/>
        <w:rPr>
          <w:rFonts w:asciiTheme="minorHAnsi" w:hAnsiTheme="minorHAnsi" w:cstheme="minorHAnsi"/>
          <w:kern w:val="2"/>
        </w:rPr>
      </w:pPr>
      <w:r w:rsidRPr="00144032">
        <w:rPr>
          <w:rFonts w:asciiTheme="minorHAnsi" w:hAnsiTheme="minorHAnsi" w:cstheme="minorHAnsi"/>
          <w:kern w:val="2"/>
        </w:rPr>
        <w:t>Meeting Minutes</w:t>
      </w:r>
    </w:p>
    <w:p w14:paraId="52B7ECF6" w14:textId="0B0C5241" w:rsidR="00980D99" w:rsidRPr="00144032" w:rsidRDefault="00980D99" w:rsidP="00980D99">
      <w:pPr>
        <w:spacing w:line="100" w:lineRule="atLeast"/>
        <w:jc w:val="center"/>
        <w:rPr>
          <w:rFonts w:asciiTheme="minorHAnsi" w:hAnsiTheme="minorHAnsi" w:cstheme="minorHAnsi"/>
          <w:kern w:val="2"/>
        </w:rPr>
      </w:pPr>
      <w:r w:rsidRPr="00144032">
        <w:rPr>
          <w:rFonts w:asciiTheme="minorHAnsi" w:hAnsiTheme="minorHAnsi" w:cstheme="minorHAnsi"/>
          <w:kern w:val="2"/>
        </w:rPr>
        <w:t>Wednesday Oct 6, 2021</w:t>
      </w:r>
    </w:p>
    <w:p w14:paraId="750A7A2C" w14:textId="77777777" w:rsidR="00980D99" w:rsidRPr="00144032" w:rsidRDefault="00980D99" w:rsidP="00980D99">
      <w:pPr>
        <w:spacing w:line="100" w:lineRule="atLeast"/>
        <w:jc w:val="center"/>
        <w:rPr>
          <w:rFonts w:asciiTheme="minorHAnsi" w:hAnsiTheme="minorHAnsi" w:cstheme="minorHAnsi"/>
          <w:kern w:val="2"/>
        </w:rPr>
      </w:pPr>
      <w:r w:rsidRPr="00144032">
        <w:rPr>
          <w:rFonts w:asciiTheme="minorHAnsi" w:hAnsiTheme="minorHAnsi" w:cstheme="minorHAnsi"/>
          <w:kern w:val="2"/>
        </w:rPr>
        <w:t>12:00 – 1:00PM</w:t>
      </w:r>
    </w:p>
    <w:p w14:paraId="2DFDDDE6" w14:textId="77777777" w:rsidR="00980D99" w:rsidRPr="00144032" w:rsidRDefault="00980D99" w:rsidP="00980D99">
      <w:pPr>
        <w:spacing w:line="100" w:lineRule="atLeast"/>
        <w:jc w:val="center"/>
        <w:rPr>
          <w:rFonts w:asciiTheme="minorHAnsi" w:hAnsiTheme="minorHAnsi" w:cstheme="minorHAnsi"/>
          <w:kern w:val="2"/>
        </w:rPr>
      </w:pPr>
      <w:r w:rsidRPr="00144032">
        <w:rPr>
          <w:rFonts w:asciiTheme="minorHAnsi" w:hAnsiTheme="minorHAnsi" w:cstheme="minorHAnsi"/>
          <w:kern w:val="2"/>
        </w:rPr>
        <w:t>Zoom</w:t>
      </w:r>
    </w:p>
    <w:p w14:paraId="7F369A64" w14:textId="77777777" w:rsidR="00980D99" w:rsidRPr="00144032" w:rsidRDefault="00980D99" w:rsidP="00980D99">
      <w:pPr>
        <w:spacing w:line="100" w:lineRule="atLeast"/>
        <w:rPr>
          <w:rFonts w:asciiTheme="minorHAnsi" w:hAnsiTheme="minorHAnsi" w:cstheme="minorHAnsi"/>
          <w:b/>
          <w:kern w:val="2"/>
        </w:rPr>
      </w:pPr>
    </w:p>
    <w:p w14:paraId="6CCDE65C" w14:textId="08ADFF72" w:rsidR="00980D99" w:rsidRPr="00144032" w:rsidRDefault="00980D99" w:rsidP="00980D99">
      <w:pPr>
        <w:spacing w:line="100" w:lineRule="atLeast"/>
        <w:rPr>
          <w:rFonts w:asciiTheme="minorHAnsi" w:hAnsiTheme="minorHAnsi" w:cstheme="minorHAnsi"/>
          <w:kern w:val="2"/>
        </w:rPr>
      </w:pPr>
      <w:r w:rsidRPr="00144032">
        <w:rPr>
          <w:rFonts w:asciiTheme="minorHAnsi" w:hAnsiTheme="minorHAnsi" w:cstheme="minorHAnsi"/>
          <w:b/>
          <w:kern w:val="2"/>
        </w:rPr>
        <w:t xml:space="preserve">Presiding: </w:t>
      </w:r>
      <w:r w:rsidRPr="00144032">
        <w:rPr>
          <w:rFonts w:asciiTheme="minorHAnsi" w:hAnsiTheme="minorHAnsi" w:cstheme="minorHAnsi"/>
          <w:kern w:val="2"/>
        </w:rPr>
        <w:t>Christina Alexander</w:t>
      </w:r>
    </w:p>
    <w:p w14:paraId="320B5753" w14:textId="4DCA5233" w:rsidR="00980D99" w:rsidRPr="00144032" w:rsidRDefault="00980D99" w:rsidP="00980D99">
      <w:pPr>
        <w:spacing w:line="100" w:lineRule="atLeast"/>
        <w:rPr>
          <w:rFonts w:asciiTheme="minorHAnsi" w:hAnsiTheme="minorHAnsi" w:cstheme="minorHAnsi"/>
          <w:kern w:val="2"/>
        </w:rPr>
      </w:pPr>
      <w:r w:rsidRPr="00144032">
        <w:rPr>
          <w:rFonts w:asciiTheme="minorHAnsi" w:hAnsiTheme="minorHAnsi" w:cstheme="minorHAnsi"/>
          <w:b/>
          <w:kern w:val="2"/>
        </w:rPr>
        <w:t xml:space="preserve">Coach: </w:t>
      </w:r>
      <w:r w:rsidRPr="00144032">
        <w:rPr>
          <w:rFonts w:asciiTheme="minorHAnsi" w:hAnsiTheme="minorHAnsi" w:cstheme="minorHAnsi"/>
          <w:kern w:val="2"/>
        </w:rPr>
        <w:t xml:space="preserve">Gino </w:t>
      </w:r>
      <w:proofErr w:type="spellStart"/>
      <w:r w:rsidRPr="00144032">
        <w:rPr>
          <w:rFonts w:asciiTheme="minorHAnsi" w:hAnsiTheme="minorHAnsi" w:cstheme="minorHAnsi"/>
          <w:kern w:val="2"/>
        </w:rPr>
        <w:t>Chisari</w:t>
      </w:r>
      <w:proofErr w:type="spellEnd"/>
    </w:p>
    <w:p w14:paraId="7821E763" w14:textId="77777777" w:rsidR="00980D99" w:rsidRPr="00144032" w:rsidRDefault="00980D99" w:rsidP="00980D99">
      <w:pPr>
        <w:spacing w:line="100" w:lineRule="atLeast"/>
        <w:rPr>
          <w:rFonts w:asciiTheme="minorHAnsi" w:hAnsiTheme="minorHAnsi" w:cstheme="minorHAnsi"/>
          <w:kern w:val="2"/>
        </w:rPr>
      </w:pPr>
    </w:p>
    <w:p w14:paraId="47B6B1CF" w14:textId="77777777" w:rsidR="00980D99" w:rsidRPr="00144032" w:rsidRDefault="00980D99" w:rsidP="00980D99">
      <w:pPr>
        <w:spacing w:line="100" w:lineRule="atLeast"/>
        <w:rPr>
          <w:rFonts w:asciiTheme="minorHAnsi" w:hAnsiTheme="minorHAnsi" w:cstheme="minorHAnsi"/>
          <w:kern w:val="2"/>
        </w:rPr>
      </w:pPr>
    </w:p>
    <w:p w14:paraId="46D01AF4" w14:textId="77777777" w:rsidR="00980D99" w:rsidRPr="00144032" w:rsidRDefault="00980D99" w:rsidP="00980D99">
      <w:pPr>
        <w:spacing w:line="100" w:lineRule="atLeast"/>
        <w:rPr>
          <w:rFonts w:asciiTheme="minorHAnsi" w:hAnsiTheme="minorHAnsi" w:cstheme="minorHAnsi"/>
          <w:kern w:val="2"/>
        </w:rPr>
      </w:pPr>
    </w:p>
    <w:tbl>
      <w:tblPr>
        <w:tblW w:w="10813" w:type="dxa"/>
        <w:tblInd w:w="-792" w:type="dxa"/>
        <w:tblLayout w:type="fixed"/>
        <w:tblLook w:val="0000" w:firstRow="0" w:lastRow="0" w:firstColumn="0" w:lastColumn="0" w:noHBand="0" w:noVBand="0"/>
      </w:tblPr>
      <w:tblGrid>
        <w:gridCol w:w="2677"/>
        <w:gridCol w:w="4514"/>
        <w:gridCol w:w="3622"/>
      </w:tblGrid>
      <w:tr w:rsidR="00980D99" w:rsidRPr="00144032" w14:paraId="410078BB" w14:textId="77777777" w:rsidTr="00CB0FBE">
        <w:trPr>
          <w:trHeight w:val="346"/>
        </w:trPr>
        <w:tc>
          <w:tcPr>
            <w:tcW w:w="2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8A6EACB" w14:textId="77777777" w:rsidR="00980D99" w:rsidRPr="00144032" w:rsidRDefault="00980D99" w:rsidP="001827A9">
            <w:pPr>
              <w:spacing w:line="100" w:lineRule="atLeast"/>
              <w:jc w:val="center"/>
              <w:rPr>
                <w:rFonts w:asciiTheme="minorHAnsi" w:hAnsiTheme="minorHAnsi" w:cstheme="minorHAnsi"/>
                <w:kern w:val="2"/>
              </w:rPr>
            </w:pPr>
            <w:r w:rsidRPr="00144032">
              <w:rPr>
                <w:rFonts w:asciiTheme="minorHAnsi" w:hAnsiTheme="minorHAnsi" w:cstheme="minorHAnsi"/>
                <w:kern w:val="2"/>
              </w:rPr>
              <w:t>Agenda Item</w:t>
            </w:r>
          </w:p>
        </w:tc>
        <w:tc>
          <w:tcPr>
            <w:tcW w:w="4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68A33A7" w14:textId="77777777" w:rsidR="00980D99" w:rsidRPr="00144032" w:rsidRDefault="00980D99" w:rsidP="001827A9">
            <w:pPr>
              <w:spacing w:line="100" w:lineRule="atLeast"/>
              <w:jc w:val="center"/>
              <w:rPr>
                <w:rFonts w:asciiTheme="minorHAnsi" w:hAnsiTheme="minorHAnsi" w:cstheme="minorHAnsi"/>
                <w:kern w:val="2"/>
              </w:rPr>
            </w:pPr>
            <w:r w:rsidRPr="00144032">
              <w:rPr>
                <w:rFonts w:asciiTheme="minorHAnsi" w:hAnsiTheme="minorHAnsi" w:cstheme="minorHAnsi"/>
                <w:kern w:val="2"/>
              </w:rPr>
              <w:t>Discussion</w:t>
            </w:r>
          </w:p>
        </w:tc>
        <w:tc>
          <w:tcPr>
            <w:tcW w:w="3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EEC7991" w14:textId="77777777" w:rsidR="00980D99" w:rsidRPr="00144032" w:rsidRDefault="00980D99" w:rsidP="001827A9">
            <w:pPr>
              <w:spacing w:line="100" w:lineRule="atLeast"/>
              <w:jc w:val="center"/>
              <w:rPr>
                <w:rFonts w:asciiTheme="minorHAnsi" w:hAnsiTheme="minorHAnsi" w:cstheme="minorHAnsi"/>
                <w:kern w:val="2"/>
              </w:rPr>
            </w:pPr>
            <w:r w:rsidRPr="00144032">
              <w:rPr>
                <w:rFonts w:asciiTheme="minorHAnsi" w:hAnsiTheme="minorHAnsi" w:cstheme="minorHAnsi"/>
                <w:kern w:val="2"/>
              </w:rPr>
              <w:t>Action</w:t>
            </w:r>
          </w:p>
        </w:tc>
      </w:tr>
      <w:tr w:rsidR="00980D99" w:rsidRPr="00144032" w14:paraId="6EDC3CCE" w14:textId="77777777" w:rsidTr="00CB0FBE">
        <w:trPr>
          <w:trHeight w:val="1061"/>
        </w:trPr>
        <w:tc>
          <w:tcPr>
            <w:tcW w:w="2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247B98" w14:textId="77777777" w:rsidR="00980D99" w:rsidRPr="00144032" w:rsidRDefault="00980D99" w:rsidP="001827A9">
            <w:pPr>
              <w:spacing w:line="100" w:lineRule="atLeast"/>
              <w:rPr>
                <w:rFonts w:asciiTheme="minorHAnsi" w:hAnsiTheme="minorHAnsi" w:cstheme="minorHAnsi"/>
                <w:kern w:val="2"/>
              </w:rPr>
            </w:pPr>
            <w:r w:rsidRPr="00144032">
              <w:rPr>
                <w:rFonts w:asciiTheme="minorHAnsi" w:hAnsiTheme="minorHAnsi" w:cstheme="minorHAnsi"/>
                <w:kern w:val="2"/>
              </w:rPr>
              <w:t>Welcome/Introduction to New/Returning ARNs</w:t>
            </w:r>
          </w:p>
        </w:tc>
        <w:tc>
          <w:tcPr>
            <w:tcW w:w="4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A65201" w14:textId="53A67454" w:rsidR="00980D99" w:rsidRPr="00144032" w:rsidRDefault="00980D99" w:rsidP="001827A9">
            <w:pPr>
              <w:spacing w:line="100" w:lineRule="atLeast"/>
              <w:rPr>
                <w:rFonts w:asciiTheme="minorHAnsi" w:hAnsiTheme="minorHAnsi" w:cstheme="minorHAnsi"/>
                <w:kern w:val="2"/>
              </w:rPr>
            </w:pPr>
            <w:r w:rsidRPr="00144032">
              <w:rPr>
                <w:rFonts w:asciiTheme="minorHAnsi" w:hAnsiTheme="minorHAnsi" w:cstheme="minorHAnsi"/>
                <w:kern w:val="2"/>
              </w:rPr>
              <w:t xml:space="preserve">Christina called the meeting to order at 12:00PM with 15 participants present on Zoom. </w:t>
            </w:r>
          </w:p>
        </w:tc>
        <w:tc>
          <w:tcPr>
            <w:tcW w:w="3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A4DDC3" w14:textId="77777777" w:rsidR="00980D99" w:rsidRPr="00144032" w:rsidRDefault="00980D99" w:rsidP="001827A9">
            <w:pPr>
              <w:spacing w:line="100" w:lineRule="atLeast"/>
              <w:rPr>
                <w:rFonts w:asciiTheme="minorHAnsi" w:hAnsiTheme="minorHAnsi" w:cstheme="minorHAnsi"/>
                <w:kern w:val="2"/>
              </w:rPr>
            </w:pPr>
            <w:r w:rsidRPr="00144032">
              <w:rPr>
                <w:rFonts w:asciiTheme="minorHAnsi" w:hAnsiTheme="minorHAnsi" w:cstheme="minorHAnsi"/>
                <w:kern w:val="2"/>
              </w:rPr>
              <w:t>Noted</w:t>
            </w:r>
          </w:p>
        </w:tc>
      </w:tr>
      <w:tr w:rsidR="00980D99" w:rsidRPr="00144032" w14:paraId="6BB0BACE" w14:textId="77777777" w:rsidTr="00CB0FBE">
        <w:trPr>
          <w:trHeight w:val="1021"/>
        </w:trPr>
        <w:tc>
          <w:tcPr>
            <w:tcW w:w="2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15A92B" w14:textId="08C03A58" w:rsidR="00980D99" w:rsidRPr="00144032" w:rsidRDefault="00980D99" w:rsidP="001827A9">
            <w:pPr>
              <w:pStyle w:val="NormalWeb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color w:val="201F1E"/>
                <w:sz w:val="24"/>
                <w:szCs w:val="24"/>
                <w:shd w:val="clear" w:color="auto" w:fill="FFFFFF"/>
                <w:lang w:val="en"/>
              </w:rPr>
              <w:t>Capacity Coordination Info &amp; Discharge related topics- Tina Stone, A</w:t>
            </w:r>
            <w:r w:rsidR="003E6E3D" w:rsidRPr="00144032">
              <w:rPr>
                <w:rFonts w:asciiTheme="minorHAnsi" w:hAnsiTheme="minorHAnsi" w:cstheme="minorHAnsi"/>
                <w:color w:val="201F1E"/>
                <w:sz w:val="24"/>
                <w:szCs w:val="24"/>
                <w:shd w:val="clear" w:color="auto" w:fill="FFFFFF"/>
                <w:lang w:val="en"/>
              </w:rPr>
              <w:t>ssociate Chief Nurse</w:t>
            </w:r>
          </w:p>
        </w:tc>
        <w:tc>
          <w:tcPr>
            <w:tcW w:w="4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5D68FC" w14:textId="77777777" w:rsidR="00980D99" w:rsidRPr="00144032" w:rsidRDefault="00980D99" w:rsidP="00980D99">
            <w:pPr>
              <w:pStyle w:val="ListParagraph"/>
              <w:numPr>
                <w:ilvl w:val="0"/>
                <w:numId w:val="2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Discharge Lounge updates</w:t>
            </w:r>
          </w:p>
          <w:p w14:paraId="4C277029" w14:textId="77777777" w:rsidR="00980D99" w:rsidRPr="00144032" w:rsidRDefault="00980D99" w:rsidP="00980D99">
            <w:pPr>
              <w:pStyle w:val="ListParagraph"/>
              <w:numPr>
                <w:ilvl w:val="0"/>
                <w:numId w:val="2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Important when entering volunteer request in Beacon to say Wang Discharge Lounge *priority*</w:t>
            </w:r>
          </w:p>
          <w:p w14:paraId="6DCD5C8C" w14:textId="77777777" w:rsidR="00980D99" w:rsidRPr="00144032" w:rsidRDefault="00980D99" w:rsidP="00980D99">
            <w:pPr>
              <w:pStyle w:val="ListParagraph"/>
              <w:numPr>
                <w:ilvl w:val="0"/>
                <w:numId w:val="2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Open M-F 7a-6p</w:t>
            </w:r>
          </w:p>
          <w:p w14:paraId="5508DBAE" w14:textId="77777777" w:rsidR="00980D99" w:rsidRPr="00144032" w:rsidRDefault="00980D99" w:rsidP="00980D99">
            <w:pPr>
              <w:pStyle w:val="ListParagraph"/>
              <w:numPr>
                <w:ilvl w:val="0"/>
                <w:numId w:val="2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There is a cheat sheet on Apollo for sending pts to D/C lounge</w:t>
            </w:r>
          </w:p>
          <w:p w14:paraId="782E4707" w14:textId="77777777" w:rsidR="00980D99" w:rsidRPr="00144032" w:rsidRDefault="00980D99" w:rsidP="00980D99">
            <w:pPr>
              <w:pStyle w:val="ListParagraph"/>
              <w:numPr>
                <w:ilvl w:val="0"/>
                <w:numId w:val="2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Anticipated ride must be before 6pm</w:t>
            </w:r>
          </w:p>
          <w:p w14:paraId="705B815E" w14:textId="29CD6DD2" w:rsidR="00980D99" w:rsidRPr="00144032" w:rsidRDefault="00980D99" w:rsidP="00980D99">
            <w:pPr>
              <w:pStyle w:val="ListParagraph"/>
              <w:numPr>
                <w:ilvl w:val="0"/>
                <w:numId w:val="2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Data from Sept 2021: # of pts using discharge lounge has more than doubled since starting. And Ellison 7 Surgical unit is knocking it out of the park!</w:t>
            </w:r>
          </w:p>
          <w:p w14:paraId="262BD460" w14:textId="72305013" w:rsidR="00980D99" w:rsidRPr="00144032" w:rsidRDefault="00980D99" w:rsidP="00980D99">
            <w:pPr>
              <w:pStyle w:val="ListParagraph"/>
              <w:numPr>
                <w:ilvl w:val="0"/>
                <w:numId w:val="2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Eligibility report available in Epic uses metrics to identify pts who may be ready for discharge</w:t>
            </w:r>
          </w:p>
          <w:p w14:paraId="23B74CF1" w14:textId="77777777" w:rsidR="00980D99" w:rsidRPr="00144032" w:rsidRDefault="00980D99" w:rsidP="00980D99">
            <w:pPr>
              <w:pStyle w:val="ListParagraph"/>
              <w:numPr>
                <w:ilvl w:val="0"/>
                <w:numId w:val="2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Capacity MD on call 24/7 can help with barriers to discharge. Pg#23556</w:t>
            </w:r>
          </w:p>
          <w:p w14:paraId="06A17B28" w14:textId="5C54E5BB" w:rsidR="00980D99" w:rsidRPr="00144032" w:rsidRDefault="00980D99" w:rsidP="00980D99">
            <w:pPr>
              <w:pStyle w:val="ListParagraph"/>
              <w:numPr>
                <w:ilvl w:val="0"/>
                <w:numId w:val="2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Nancy Mathews is Capacity CM, available M-F 9a-5p</w:t>
            </w:r>
          </w:p>
        </w:tc>
        <w:bookmarkStart w:id="0" w:name="_MON_1695112112"/>
        <w:bookmarkEnd w:id="0"/>
        <w:tc>
          <w:tcPr>
            <w:tcW w:w="3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D243F1B" w14:textId="77777777" w:rsidR="00177FB5" w:rsidRPr="00144032" w:rsidRDefault="00177FB5" w:rsidP="001827A9">
            <w:pPr>
              <w:spacing w:line="100" w:lineRule="atLeast"/>
              <w:rPr>
                <w:rFonts w:asciiTheme="minorHAnsi" w:hAnsiTheme="minorHAnsi" w:cstheme="minorHAnsi"/>
                <w:kern w:val="2"/>
              </w:rPr>
            </w:pPr>
            <w:r w:rsidRPr="00144032">
              <w:rPr>
                <w:rFonts w:asciiTheme="minorHAnsi" w:hAnsiTheme="minorHAnsi" w:cstheme="minorHAnsi"/>
                <w:kern w:val="2"/>
              </w:rPr>
              <w:object w:dxaOrig="1532" w:dyaOrig="991" w14:anchorId="1A68FBE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234" type="#_x0000_t75" style="width:76.5pt;height:49.5pt" o:ole="">
                  <v:imagedata r:id="rId5" o:title=""/>
                </v:shape>
                <o:OLEObject Type="Embed" ProgID="Word.Document.12" ShapeID="_x0000_i1234" DrawAspect="Icon" ObjectID="_1695122894" r:id="rId6">
                  <o:FieldCodes>\s</o:FieldCodes>
                </o:OLEObject>
              </w:object>
            </w:r>
          </w:p>
          <w:p w14:paraId="346BC724" w14:textId="77777777" w:rsidR="00177FB5" w:rsidRPr="00144032" w:rsidRDefault="00177FB5" w:rsidP="001827A9">
            <w:pPr>
              <w:spacing w:line="100" w:lineRule="atLeast"/>
              <w:rPr>
                <w:rFonts w:asciiTheme="minorHAnsi" w:hAnsiTheme="minorHAnsi" w:cstheme="minorHAnsi"/>
                <w:kern w:val="2"/>
              </w:rPr>
            </w:pPr>
            <w:r w:rsidRPr="00144032">
              <w:rPr>
                <w:rFonts w:asciiTheme="minorHAnsi" w:hAnsiTheme="minorHAnsi" w:cstheme="minorHAnsi"/>
                <w:kern w:val="2"/>
              </w:rPr>
              <w:object w:dxaOrig="1532" w:dyaOrig="991" w14:anchorId="1E436759">
                <v:shape id="_x0000_i1235" type="#_x0000_t75" style="width:76.5pt;height:49.5pt" o:ole="">
                  <v:imagedata r:id="rId7" o:title=""/>
                </v:shape>
                <o:OLEObject Type="Embed" ProgID="PowerPoint.Show.12" ShapeID="_x0000_i1235" DrawAspect="Icon" ObjectID="_1695122895" r:id="rId8"/>
              </w:object>
            </w:r>
          </w:p>
          <w:bookmarkStart w:id="1" w:name="_MON_1695112151"/>
          <w:bookmarkEnd w:id="1"/>
          <w:p w14:paraId="72F21A40" w14:textId="77777777" w:rsidR="00177FB5" w:rsidRPr="00144032" w:rsidRDefault="00177FB5" w:rsidP="001827A9">
            <w:pPr>
              <w:spacing w:line="100" w:lineRule="atLeast"/>
              <w:rPr>
                <w:rFonts w:asciiTheme="minorHAnsi" w:hAnsiTheme="minorHAnsi" w:cstheme="minorHAnsi"/>
                <w:kern w:val="2"/>
              </w:rPr>
            </w:pPr>
            <w:r w:rsidRPr="00144032">
              <w:rPr>
                <w:rFonts w:asciiTheme="minorHAnsi" w:hAnsiTheme="minorHAnsi" w:cstheme="minorHAnsi"/>
                <w:kern w:val="2"/>
              </w:rPr>
              <w:object w:dxaOrig="1532" w:dyaOrig="991" w14:anchorId="5A10DB18">
                <v:shape id="_x0000_i1236" type="#_x0000_t75" style="width:76.5pt;height:49.5pt" o:ole="">
                  <v:imagedata r:id="rId9" o:title=""/>
                </v:shape>
                <o:OLEObject Type="Embed" ProgID="Word.Document.12" ShapeID="_x0000_i1236" DrawAspect="Icon" ObjectID="_1695122896" r:id="rId10">
                  <o:FieldCodes>\s</o:FieldCodes>
                </o:OLEObject>
              </w:object>
            </w:r>
          </w:p>
          <w:p w14:paraId="2C5872E0" w14:textId="77777777" w:rsidR="00177FB5" w:rsidRPr="00144032" w:rsidRDefault="00177FB5" w:rsidP="001827A9">
            <w:pPr>
              <w:spacing w:line="100" w:lineRule="atLeast"/>
              <w:rPr>
                <w:rFonts w:asciiTheme="minorHAnsi" w:hAnsiTheme="minorHAnsi" w:cstheme="minorHAnsi"/>
                <w:kern w:val="2"/>
              </w:rPr>
            </w:pPr>
            <w:r w:rsidRPr="00144032">
              <w:rPr>
                <w:rFonts w:asciiTheme="minorHAnsi" w:hAnsiTheme="minorHAnsi" w:cstheme="minorHAnsi"/>
                <w:kern w:val="2"/>
              </w:rPr>
              <w:object w:dxaOrig="1532" w:dyaOrig="991" w14:anchorId="60343F64">
                <v:shape id="_x0000_i1237" type="#_x0000_t75" style="width:76.5pt;height:49.5pt" o:ole="">
                  <v:imagedata r:id="rId11" o:title=""/>
                </v:shape>
                <o:OLEObject Type="Embed" ProgID="AcroExch.Document.DC" ShapeID="_x0000_i1237" DrawAspect="Icon" ObjectID="_1695122897" r:id="rId12"/>
              </w:object>
            </w:r>
          </w:p>
          <w:bookmarkStart w:id="2" w:name="_MON_1695112194"/>
          <w:bookmarkEnd w:id="2"/>
          <w:p w14:paraId="5BCB88F8" w14:textId="77777777" w:rsidR="00177FB5" w:rsidRPr="00144032" w:rsidRDefault="00177FB5" w:rsidP="001827A9">
            <w:pPr>
              <w:spacing w:line="100" w:lineRule="atLeast"/>
              <w:rPr>
                <w:rFonts w:asciiTheme="minorHAnsi" w:hAnsiTheme="minorHAnsi" w:cstheme="minorHAnsi"/>
                <w:kern w:val="2"/>
              </w:rPr>
            </w:pPr>
            <w:r w:rsidRPr="00144032">
              <w:rPr>
                <w:rFonts w:asciiTheme="minorHAnsi" w:hAnsiTheme="minorHAnsi" w:cstheme="minorHAnsi"/>
                <w:kern w:val="2"/>
              </w:rPr>
              <w:object w:dxaOrig="1532" w:dyaOrig="991" w14:anchorId="2DAE21FD">
                <v:shape id="_x0000_i1238" type="#_x0000_t75" style="width:76.5pt;height:49.5pt" o:ole="">
                  <v:imagedata r:id="rId13" o:title=""/>
                </v:shape>
                <o:OLEObject Type="Embed" ProgID="Word.Document.12" ShapeID="_x0000_i1238" DrawAspect="Icon" ObjectID="_1695122898" r:id="rId14">
                  <o:FieldCodes>\s</o:FieldCodes>
                </o:OLEObject>
              </w:object>
            </w:r>
          </w:p>
          <w:bookmarkStart w:id="3" w:name="_MON_1695112218"/>
          <w:bookmarkEnd w:id="3"/>
          <w:p w14:paraId="61BB4148" w14:textId="77777777" w:rsidR="00177FB5" w:rsidRPr="00144032" w:rsidRDefault="00177FB5" w:rsidP="001827A9">
            <w:pPr>
              <w:spacing w:line="100" w:lineRule="atLeast"/>
              <w:rPr>
                <w:rFonts w:asciiTheme="minorHAnsi" w:hAnsiTheme="minorHAnsi" w:cstheme="minorHAnsi"/>
                <w:kern w:val="2"/>
              </w:rPr>
            </w:pPr>
            <w:r w:rsidRPr="00144032">
              <w:rPr>
                <w:rFonts w:asciiTheme="minorHAnsi" w:hAnsiTheme="minorHAnsi" w:cstheme="minorHAnsi"/>
                <w:kern w:val="2"/>
              </w:rPr>
              <w:object w:dxaOrig="1532" w:dyaOrig="991" w14:anchorId="78CF6E50">
                <v:shape id="_x0000_i1239" type="#_x0000_t75" style="width:76.5pt;height:49.5pt" o:ole="">
                  <v:imagedata r:id="rId15" o:title=""/>
                </v:shape>
                <o:OLEObject Type="Embed" ProgID="Word.Document.12" ShapeID="_x0000_i1239" DrawAspect="Icon" ObjectID="_1695122899" r:id="rId16">
                  <o:FieldCodes>\s</o:FieldCodes>
                </o:OLEObject>
              </w:object>
            </w:r>
          </w:p>
          <w:bookmarkStart w:id="4" w:name="_MON_1695112238"/>
          <w:bookmarkEnd w:id="4"/>
          <w:p w14:paraId="7BFE73E3" w14:textId="1A236FCF" w:rsidR="00177FB5" w:rsidRPr="00144032" w:rsidRDefault="00177FB5" w:rsidP="001827A9">
            <w:pPr>
              <w:spacing w:line="100" w:lineRule="atLeast"/>
              <w:rPr>
                <w:rFonts w:asciiTheme="minorHAnsi" w:hAnsiTheme="minorHAnsi" w:cstheme="minorHAnsi"/>
                <w:kern w:val="2"/>
              </w:rPr>
            </w:pPr>
            <w:r w:rsidRPr="00144032">
              <w:rPr>
                <w:rFonts w:asciiTheme="minorHAnsi" w:hAnsiTheme="minorHAnsi" w:cstheme="minorHAnsi"/>
                <w:kern w:val="2"/>
              </w:rPr>
              <w:object w:dxaOrig="1532" w:dyaOrig="991" w14:anchorId="6A948685">
                <v:shape id="_x0000_i1240" type="#_x0000_t75" style="width:76.5pt;height:49.5pt" o:ole="">
                  <v:imagedata r:id="rId17" o:title=""/>
                </v:shape>
                <o:OLEObject Type="Embed" ProgID="Word.Document.12" ShapeID="_x0000_i1240" DrawAspect="Icon" ObjectID="_1695122900" r:id="rId18">
                  <o:FieldCodes>\s</o:FieldCodes>
                </o:OLEObject>
              </w:object>
            </w:r>
            <w:bookmarkStart w:id="5" w:name="_MON_1695112250"/>
            <w:bookmarkEnd w:id="5"/>
            <w:r w:rsidRPr="00144032">
              <w:rPr>
                <w:rFonts w:asciiTheme="minorHAnsi" w:hAnsiTheme="minorHAnsi" w:cstheme="minorHAnsi"/>
                <w:kern w:val="2"/>
              </w:rPr>
              <w:object w:dxaOrig="1532" w:dyaOrig="991" w14:anchorId="5C8529CB">
                <v:shape id="_x0000_i1241" type="#_x0000_t75" style="width:76.5pt;height:49.5pt" o:ole="">
                  <v:imagedata r:id="rId19" o:title=""/>
                </v:shape>
                <o:OLEObject Type="Embed" ProgID="Word.Document.12" ShapeID="_x0000_i1241" DrawAspect="Icon" ObjectID="_1695122901" r:id="rId20">
                  <o:FieldCodes>\s</o:FieldCodes>
                </o:OLEObject>
              </w:object>
            </w:r>
          </w:p>
        </w:tc>
      </w:tr>
      <w:tr w:rsidR="00980D99" w:rsidRPr="00144032" w14:paraId="53A83BCF" w14:textId="77777777" w:rsidTr="00CB0FBE">
        <w:trPr>
          <w:trHeight w:val="1021"/>
        </w:trPr>
        <w:tc>
          <w:tcPr>
            <w:tcW w:w="2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FB6E0A" w14:textId="3E13D18D" w:rsidR="00980D99" w:rsidRPr="00144032" w:rsidRDefault="003E6E3D" w:rsidP="001827A9">
            <w:pPr>
              <w:rPr>
                <w:rFonts w:asciiTheme="minorHAnsi" w:hAnsiTheme="minorHAnsi" w:cstheme="minorHAnsi"/>
              </w:rPr>
            </w:pPr>
            <w:r w:rsidRPr="00144032">
              <w:rPr>
                <w:rFonts w:asciiTheme="minorHAnsi" w:hAnsiTheme="minorHAnsi" w:cstheme="minorHAnsi"/>
                <w:color w:val="000000"/>
                <w:bdr w:val="none" w:sz="0" w:space="0" w:color="auto" w:frame="1"/>
                <w:lang w:val="en"/>
              </w:rPr>
              <w:t xml:space="preserve">Follow up to ARN </w:t>
            </w:r>
            <w:proofErr w:type="spellStart"/>
            <w:r w:rsidRPr="00144032">
              <w:rPr>
                <w:rFonts w:asciiTheme="minorHAnsi" w:hAnsiTheme="minorHAnsi" w:cstheme="minorHAnsi"/>
                <w:color w:val="000000"/>
                <w:bdr w:val="none" w:sz="0" w:space="0" w:color="auto" w:frame="1"/>
                <w:lang w:val="en"/>
              </w:rPr>
              <w:t>pt</w:t>
            </w:r>
            <w:proofErr w:type="spellEnd"/>
            <w:r w:rsidRPr="00144032">
              <w:rPr>
                <w:rFonts w:asciiTheme="minorHAnsi" w:hAnsiTheme="minorHAnsi" w:cstheme="minorHAnsi"/>
                <w:color w:val="000000"/>
                <w:bdr w:val="none" w:sz="0" w:space="0" w:color="auto" w:frame="1"/>
                <w:lang w:val="en"/>
              </w:rPr>
              <w:t xml:space="preserve"> education requests- Gail Alexander, RN, Blum Center</w:t>
            </w:r>
          </w:p>
        </w:tc>
        <w:tc>
          <w:tcPr>
            <w:tcW w:w="4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EAF54B" w14:textId="6FADCD23" w:rsidR="00980D99" w:rsidRPr="00144032" w:rsidRDefault="003E6E3D" w:rsidP="00980D99">
            <w:pPr>
              <w:pStyle w:val="ListParagraph"/>
              <w:numPr>
                <w:ilvl w:val="0"/>
                <w:numId w:val="1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Identified ARN needs based on their responses to survey last Spring</w:t>
            </w:r>
          </w:p>
          <w:p w14:paraId="79A3A628" w14:textId="2F82DDC0" w:rsidR="00A12A18" w:rsidRPr="00144032" w:rsidRDefault="00A12A18" w:rsidP="00980D99">
            <w:pPr>
              <w:pStyle w:val="ListParagraph"/>
              <w:numPr>
                <w:ilvl w:val="0"/>
                <w:numId w:val="1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 xml:space="preserve">Worked with ARN co-chairs to create a resource guide of </w:t>
            </w: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lastRenderedPageBreak/>
              <w:t xml:space="preserve">frequently used </w:t>
            </w:r>
            <w:proofErr w:type="spellStart"/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pt</w:t>
            </w:r>
            <w:proofErr w:type="spellEnd"/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 xml:space="preserve"> ed w/ links to resources</w:t>
            </w:r>
          </w:p>
          <w:p w14:paraId="4A81E5D1" w14:textId="4F4939E2" w:rsidR="00A12A18" w:rsidRPr="00144032" w:rsidRDefault="00A12A18" w:rsidP="00A12A18">
            <w:pPr>
              <w:pStyle w:val="ListParagraph"/>
              <w:numPr>
                <w:ilvl w:val="0"/>
                <w:numId w:val="1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 xml:space="preserve">Document is live now through Handbook and through Nursing &amp; PCS Clinical Resources website &gt; MGH Pt &amp; Family Education&gt; Frequently used </w:t>
            </w:r>
            <w:proofErr w:type="spellStart"/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pt</w:t>
            </w:r>
            <w:proofErr w:type="spellEnd"/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 xml:space="preserve"> ed resources (ARN Portal will also link here)</w:t>
            </w:r>
          </w:p>
          <w:p w14:paraId="6EE3D735" w14:textId="77777777" w:rsidR="00A12A18" w:rsidRPr="00144032" w:rsidRDefault="00A12A18" w:rsidP="00980D99">
            <w:pPr>
              <w:pStyle w:val="ListParagraph"/>
              <w:numPr>
                <w:ilvl w:val="0"/>
                <w:numId w:val="1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Laurie Biel helping with Peritoneal Dialysis info- ARNs are looking for “what to expect” or an overview of the process</w:t>
            </w:r>
          </w:p>
          <w:p w14:paraId="28C6DA34" w14:textId="77777777" w:rsidR="00A12A18" w:rsidRPr="00144032" w:rsidRDefault="00A12A18" w:rsidP="00980D99">
            <w:pPr>
              <w:pStyle w:val="ListParagraph"/>
              <w:numPr>
                <w:ilvl w:val="0"/>
                <w:numId w:val="1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Pt education for PD is done by dialysis RN</w:t>
            </w:r>
          </w:p>
          <w:p w14:paraId="1BB9AC3A" w14:textId="77777777" w:rsidR="00A12A18" w:rsidRPr="00144032" w:rsidRDefault="00A12A18" w:rsidP="00980D99">
            <w:pPr>
              <w:pStyle w:val="ListParagraph"/>
              <w:numPr>
                <w:ilvl w:val="0"/>
                <w:numId w:val="1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CKD/dialysis videos available on Handbook</w:t>
            </w:r>
          </w:p>
          <w:p w14:paraId="0C2BAC1C" w14:textId="77777777" w:rsidR="00A12A18" w:rsidRPr="00144032" w:rsidRDefault="00A12A18" w:rsidP="00980D99">
            <w:pPr>
              <w:pStyle w:val="ListParagraph"/>
              <w:numPr>
                <w:ilvl w:val="0"/>
                <w:numId w:val="1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Thanks to Jenna Cole for sharing diabetes teaching tools</w:t>
            </w:r>
          </w:p>
          <w:p w14:paraId="4A31F133" w14:textId="77777777" w:rsidR="00A12A18" w:rsidRPr="00144032" w:rsidRDefault="0079355A" w:rsidP="00980D99">
            <w:pPr>
              <w:pStyle w:val="ListParagraph"/>
              <w:numPr>
                <w:ilvl w:val="0"/>
                <w:numId w:val="1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7 most useful documents for inpatients with Diabetes are outlined in red in Gail’s resource guide</w:t>
            </w:r>
          </w:p>
          <w:p w14:paraId="7CAFA311" w14:textId="77777777" w:rsidR="0079355A" w:rsidRPr="00144032" w:rsidRDefault="0079355A" w:rsidP="00980D99">
            <w:pPr>
              <w:pStyle w:val="ListParagraph"/>
              <w:numPr>
                <w:ilvl w:val="0"/>
                <w:numId w:val="1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proofErr w:type="spellStart"/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Pleurex</w:t>
            </w:r>
            <w:proofErr w:type="spellEnd"/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 xml:space="preserve"> – the only difference in documents is one includes Thoracic surgery contact info</w:t>
            </w:r>
          </w:p>
          <w:p w14:paraId="5C89B896" w14:textId="0929A997" w:rsidR="0079355A" w:rsidRPr="00144032" w:rsidRDefault="0079355A" w:rsidP="00980D99">
            <w:pPr>
              <w:pStyle w:val="ListParagraph"/>
              <w:numPr>
                <w:ilvl w:val="0"/>
                <w:numId w:val="1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Please share Resource guide with staff nurse colleagues and reach out to Gail, or ARN co-chairs with questions or suggestions for adding info!</w:t>
            </w:r>
          </w:p>
        </w:tc>
        <w:tc>
          <w:tcPr>
            <w:tcW w:w="3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7B34E0" w14:textId="0E7E3658" w:rsidR="00980D99" w:rsidRPr="00144032" w:rsidRDefault="00947672" w:rsidP="001827A9">
            <w:pPr>
              <w:spacing w:line="100" w:lineRule="atLeast"/>
              <w:rPr>
                <w:rFonts w:asciiTheme="minorHAnsi" w:hAnsiTheme="minorHAnsi" w:cstheme="minorHAnsi"/>
                <w:kern w:val="2"/>
              </w:rPr>
            </w:pPr>
            <w:hyperlink r:id="rId21" w:history="1">
              <w:r w:rsidRPr="00144032">
                <w:rPr>
                  <w:rStyle w:val="Hyperlink"/>
                  <w:rFonts w:asciiTheme="minorHAnsi" w:hAnsiTheme="minorHAnsi" w:cstheme="minorHAnsi"/>
                  <w:kern w:val="2"/>
                </w:rPr>
                <w:t>http://handb</w:t>
              </w:r>
              <w:r w:rsidRPr="00144032">
                <w:rPr>
                  <w:rStyle w:val="Hyperlink"/>
                  <w:rFonts w:asciiTheme="minorHAnsi" w:hAnsiTheme="minorHAnsi" w:cstheme="minorHAnsi"/>
                  <w:kern w:val="2"/>
                </w:rPr>
                <w:t>o</w:t>
              </w:r>
              <w:r w:rsidRPr="00144032">
                <w:rPr>
                  <w:rStyle w:val="Hyperlink"/>
                  <w:rFonts w:asciiTheme="minorHAnsi" w:hAnsiTheme="minorHAnsi" w:cstheme="minorHAnsi"/>
                  <w:kern w:val="2"/>
                </w:rPr>
                <w:t>ok.partners.org/2065/Content/50-57-299</w:t>
              </w:r>
            </w:hyperlink>
          </w:p>
        </w:tc>
      </w:tr>
      <w:tr w:rsidR="00980D99" w:rsidRPr="00144032" w14:paraId="1A47F6C6" w14:textId="77777777" w:rsidTr="00CB0FBE">
        <w:trPr>
          <w:trHeight w:val="1021"/>
        </w:trPr>
        <w:tc>
          <w:tcPr>
            <w:tcW w:w="2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0B4425" w14:textId="53AB6368" w:rsidR="00980D99" w:rsidRPr="00144032" w:rsidRDefault="00947672" w:rsidP="001827A9">
            <w:pPr>
              <w:rPr>
                <w:rFonts w:asciiTheme="minorHAnsi" w:hAnsiTheme="minorHAnsi" w:cstheme="minorHAnsi"/>
              </w:rPr>
            </w:pPr>
            <w:r w:rsidRPr="00144032">
              <w:rPr>
                <w:rFonts w:asciiTheme="minorHAnsi" w:hAnsiTheme="minorHAnsi" w:cstheme="minorHAnsi"/>
              </w:rPr>
              <w:t xml:space="preserve">Finding </w:t>
            </w:r>
            <w:r w:rsidR="00CB0FBE">
              <w:rPr>
                <w:rFonts w:asciiTheme="minorHAnsi" w:hAnsiTheme="minorHAnsi" w:cstheme="minorHAnsi"/>
              </w:rPr>
              <w:t>R</w:t>
            </w:r>
            <w:r w:rsidRPr="00144032">
              <w:rPr>
                <w:rFonts w:asciiTheme="minorHAnsi" w:hAnsiTheme="minorHAnsi" w:cstheme="minorHAnsi"/>
              </w:rPr>
              <w:t xml:space="preserve">eliable </w:t>
            </w:r>
            <w:r w:rsidR="00CB0FBE">
              <w:rPr>
                <w:rFonts w:asciiTheme="minorHAnsi" w:hAnsiTheme="minorHAnsi" w:cstheme="minorHAnsi"/>
              </w:rPr>
              <w:t>P</w:t>
            </w:r>
            <w:r w:rsidRPr="00144032">
              <w:rPr>
                <w:rFonts w:asciiTheme="minorHAnsi" w:hAnsiTheme="minorHAnsi" w:cstheme="minorHAnsi"/>
              </w:rPr>
              <w:t xml:space="preserve">atient </w:t>
            </w:r>
            <w:r w:rsidR="00CB0FBE">
              <w:rPr>
                <w:rFonts w:asciiTheme="minorHAnsi" w:hAnsiTheme="minorHAnsi" w:cstheme="minorHAnsi"/>
              </w:rPr>
              <w:t>E</w:t>
            </w:r>
            <w:r w:rsidRPr="00144032">
              <w:rPr>
                <w:rFonts w:asciiTheme="minorHAnsi" w:hAnsiTheme="minorHAnsi" w:cstheme="minorHAnsi"/>
              </w:rPr>
              <w:t xml:space="preserve">ducation </w:t>
            </w:r>
            <w:r w:rsidR="00CB0FBE">
              <w:rPr>
                <w:rFonts w:asciiTheme="minorHAnsi" w:hAnsiTheme="minorHAnsi" w:cstheme="minorHAnsi"/>
              </w:rPr>
              <w:t>M</w:t>
            </w:r>
            <w:r w:rsidRPr="00144032">
              <w:rPr>
                <w:rFonts w:asciiTheme="minorHAnsi" w:hAnsiTheme="minorHAnsi" w:cstheme="minorHAnsi"/>
              </w:rPr>
              <w:t xml:space="preserve">aterials </w:t>
            </w:r>
            <w:r w:rsidR="00CB0FBE">
              <w:rPr>
                <w:rFonts w:asciiTheme="minorHAnsi" w:hAnsiTheme="minorHAnsi" w:cstheme="minorHAnsi"/>
              </w:rPr>
              <w:t>O</w:t>
            </w:r>
            <w:r w:rsidRPr="00144032">
              <w:rPr>
                <w:rFonts w:asciiTheme="minorHAnsi" w:hAnsiTheme="minorHAnsi" w:cstheme="minorHAnsi"/>
              </w:rPr>
              <w:t>nline</w:t>
            </w:r>
            <w:r w:rsidR="00312339" w:rsidRPr="00144032">
              <w:rPr>
                <w:rFonts w:asciiTheme="minorHAnsi" w:hAnsiTheme="minorHAnsi" w:cstheme="minorHAnsi"/>
              </w:rPr>
              <w:t xml:space="preserve"> – Kimberly </w:t>
            </w:r>
            <w:proofErr w:type="spellStart"/>
            <w:r w:rsidR="00312339" w:rsidRPr="00144032">
              <w:rPr>
                <w:rFonts w:asciiTheme="minorHAnsi" w:hAnsiTheme="minorHAnsi" w:cstheme="minorHAnsi"/>
              </w:rPr>
              <w:t>Mankus</w:t>
            </w:r>
            <w:proofErr w:type="spellEnd"/>
            <w:r w:rsidR="00312339" w:rsidRPr="00144032">
              <w:rPr>
                <w:rFonts w:asciiTheme="minorHAnsi" w:hAnsiTheme="minorHAnsi" w:cstheme="minorHAnsi"/>
              </w:rPr>
              <w:t xml:space="preserve"> &amp; Maryam </w:t>
            </w:r>
            <w:proofErr w:type="spellStart"/>
            <w:r w:rsidR="00312339" w:rsidRPr="00144032">
              <w:rPr>
                <w:rFonts w:asciiTheme="minorHAnsi" w:hAnsiTheme="minorHAnsi" w:cstheme="minorHAnsi"/>
              </w:rPr>
              <w:t>Dayib</w:t>
            </w:r>
            <w:proofErr w:type="spellEnd"/>
            <w:r w:rsidR="00312339" w:rsidRPr="00144032">
              <w:rPr>
                <w:rFonts w:asciiTheme="minorHAnsi" w:hAnsiTheme="minorHAnsi" w:cstheme="minorHAnsi"/>
              </w:rPr>
              <w:t>, Blum center</w:t>
            </w:r>
          </w:p>
        </w:tc>
        <w:tc>
          <w:tcPr>
            <w:tcW w:w="4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D085547" w14:textId="77777777" w:rsidR="00980D99" w:rsidRPr="00144032" w:rsidRDefault="00312339" w:rsidP="00980D99">
            <w:pPr>
              <w:pStyle w:val="ListParagraph"/>
              <w:numPr>
                <w:ilvl w:val="0"/>
                <w:numId w:val="1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Misleading information online is a problem</w:t>
            </w:r>
          </w:p>
          <w:p w14:paraId="218B1E9E" w14:textId="712260F2" w:rsidR="00312339" w:rsidRPr="00144032" w:rsidRDefault="00312339" w:rsidP="00980D99">
            <w:pPr>
              <w:pStyle w:val="ListParagraph"/>
              <w:numPr>
                <w:ilvl w:val="0"/>
                <w:numId w:val="1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Guidance on how to choose a reliable website for patient education</w:t>
            </w:r>
          </w:p>
          <w:p w14:paraId="775CD677" w14:textId="7DB12007" w:rsidR="00312339" w:rsidRPr="00144032" w:rsidRDefault="00312339" w:rsidP="00980D99">
            <w:pPr>
              <w:pStyle w:val="ListParagraph"/>
              <w:numPr>
                <w:ilvl w:val="0"/>
                <w:numId w:val="1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 xml:space="preserve">Recommended sites/Resources: Medline Plus, Diabetes.org, KidsHealth.org, NIH.gov, NIHSeniorHealth.gov, Ethnomed.org (immigration, cultural care), Healthinfotranslations.org </w:t>
            </w: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lastRenderedPageBreak/>
              <w:t xml:space="preserve">(culturally tailored health info), PCOI, </w:t>
            </w:r>
            <w:proofErr w:type="spellStart"/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Carenotes</w:t>
            </w:r>
            <w:proofErr w:type="spellEnd"/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, Lexicomp</w:t>
            </w:r>
          </w:p>
          <w:p w14:paraId="0F269A77" w14:textId="73AB84D0" w:rsidR="00312339" w:rsidRPr="00144032" w:rsidRDefault="00312339" w:rsidP="00980D99">
            <w:pPr>
              <w:pStyle w:val="ListParagraph"/>
              <w:numPr>
                <w:ilvl w:val="0"/>
                <w:numId w:val="1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Blum Center #617-724-7352, pflc@partners.org</w:t>
            </w:r>
          </w:p>
          <w:p w14:paraId="76C8AB2D" w14:textId="77777777" w:rsidR="00312339" w:rsidRPr="00144032" w:rsidRDefault="00312339" w:rsidP="00312339">
            <w:pPr>
              <w:pStyle w:val="ListParagraph"/>
              <w:numPr>
                <w:ilvl w:val="0"/>
                <w:numId w:val="1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What does the Blum center do?</w:t>
            </w:r>
          </w:p>
          <w:p w14:paraId="08A247D2" w14:textId="77777777" w:rsidR="00312339" w:rsidRPr="00144032" w:rsidRDefault="00312339" w:rsidP="00312339">
            <w:pPr>
              <w:pStyle w:val="ListParagraph"/>
              <w:numPr>
                <w:ilvl w:val="0"/>
                <w:numId w:val="6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Health info requests</w:t>
            </w:r>
          </w:p>
          <w:p w14:paraId="27DAB6AA" w14:textId="77777777" w:rsidR="00312339" w:rsidRPr="00144032" w:rsidRDefault="00312339" w:rsidP="00312339">
            <w:pPr>
              <w:pStyle w:val="ListParagraph"/>
              <w:numPr>
                <w:ilvl w:val="0"/>
                <w:numId w:val="6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Presentations/webinars</w:t>
            </w:r>
          </w:p>
          <w:p w14:paraId="63423860" w14:textId="275DD8F4" w:rsidR="00312339" w:rsidRPr="00144032" w:rsidRDefault="00312339" w:rsidP="00312339">
            <w:pPr>
              <w:pStyle w:val="ListParagraph"/>
              <w:numPr>
                <w:ilvl w:val="0"/>
                <w:numId w:val="6"/>
              </w:numPr>
              <w:spacing w:line="100" w:lineRule="atLeast"/>
              <w:rPr>
                <w:rFonts w:asciiTheme="minorHAnsi" w:hAnsiTheme="minorHAnsi" w:cstheme="minorHAnsi"/>
                <w:kern w:val="2"/>
                <w:sz w:val="24"/>
                <w:szCs w:val="24"/>
              </w:rPr>
            </w:pPr>
            <w:r w:rsidRPr="00144032">
              <w:rPr>
                <w:rFonts w:asciiTheme="minorHAnsi" w:hAnsiTheme="minorHAnsi" w:cstheme="minorHAnsi"/>
                <w:kern w:val="2"/>
                <w:sz w:val="24"/>
                <w:szCs w:val="24"/>
              </w:rPr>
              <w:t>Plain language consultations</w:t>
            </w:r>
          </w:p>
        </w:tc>
        <w:tc>
          <w:tcPr>
            <w:tcW w:w="3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799B4E" w14:textId="4E1781CB" w:rsidR="00312339" w:rsidRPr="00144032" w:rsidRDefault="00312339" w:rsidP="001827A9">
            <w:pPr>
              <w:spacing w:line="100" w:lineRule="atLeast"/>
              <w:rPr>
                <w:rFonts w:asciiTheme="minorHAnsi" w:hAnsiTheme="minorHAnsi" w:cstheme="minorHAnsi"/>
                <w:kern w:val="2"/>
              </w:rPr>
            </w:pPr>
            <w:r w:rsidRPr="00144032">
              <w:rPr>
                <w:rFonts w:asciiTheme="minorHAnsi" w:hAnsiTheme="minorHAnsi" w:cstheme="minorHAnsi"/>
                <w:kern w:val="2"/>
              </w:rPr>
              <w:object w:dxaOrig="1532" w:dyaOrig="991" w14:anchorId="76DB1518">
                <v:shape id="_x0000_i1242" type="#_x0000_t75" style="width:76.5pt;height:49.5pt" o:ole="">
                  <v:imagedata r:id="rId22" o:title=""/>
                </v:shape>
                <o:OLEObject Type="Embed" ProgID="AcroExch.Document.DC" ShapeID="_x0000_i1242" DrawAspect="Icon" ObjectID="_1695122902" r:id="rId23"/>
              </w:object>
            </w:r>
          </w:p>
        </w:tc>
      </w:tr>
    </w:tbl>
    <w:p w14:paraId="55D2D216" w14:textId="77777777" w:rsidR="00980D99" w:rsidRPr="00144032" w:rsidRDefault="00980D99" w:rsidP="00980D99">
      <w:pPr>
        <w:rPr>
          <w:rFonts w:asciiTheme="minorHAnsi" w:hAnsiTheme="minorHAnsi" w:cstheme="minorHAnsi"/>
        </w:rPr>
      </w:pPr>
    </w:p>
    <w:p w14:paraId="363A9C06" w14:textId="77777777" w:rsidR="001D4760" w:rsidRPr="00144032" w:rsidRDefault="00CB0FBE">
      <w:pPr>
        <w:rPr>
          <w:rFonts w:asciiTheme="minorHAnsi" w:hAnsiTheme="minorHAnsi" w:cstheme="minorHAnsi"/>
        </w:rPr>
      </w:pPr>
    </w:p>
    <w:sectPr w:rsidR="001D4760" w:rsidRPr="001440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Goudy Oldstyle Std">
    <w:altName w:val="Cambria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402"/>
    <w:multiLevelType w:val="multilevel"/>
    <w:tmpl w:val="F9A4A89E"/>
    <w:lvl w:ilvl="0">
      <w:numFmt w:val="bullet"/>
      <w:lvlText w:val="•"/>
      <w:lvlJc w:val="left"/>
      <w:pPr>
        <w:ind w:left="259" w:hanging="240"/>
      </w:pPr>
      <w:rPr>
        <w:rFonts w:ascii="Goudy Oldstyle Std" w:hAnsi="Goudy Oldstyle Std"/>
        <w:b w:val="0"/>
        <w:color w:val="auto"/>
        <w:w w:val="100"/>
        <w:position w:val="-4"/>
        <w:sz w:val="32"/>
      </w:rPr>
    </w:lvl>
    <w:lvl w:ilvl="1">
      <w:numFmt w:val="bullet"/>
      <w:lvlText w:val="•"/>
      <w:lvlJc w:val="left"/>
      <w:pPr>
        <w:ind w:left="741" w:hanging="240"/>
      </w:pPr>
    </w:lvl>
    <w:lvl w:ilvl="2">
      <w:numFmt w:val="bullet"/>
      <w:lvlText w:val="•"/>
      <w:lvlJc w:val="left"/>
      <w:pPr>
        <w:ind w:left="1222" w:hanging="240"/>
      </w:pPr>
    </w:lvl>
    <w:lvl w:ilvl="3">
      <w:numFmt w:val="bullet"/>
      <w:lvlText w:val="•"/>
      <w:lvlJc w:val="left"/>
      <w:pPr>
        <w:ind w:left="1703" w:hanging="240"/>
      </w:pPr>
    </w:lvl>
    <w:lvl w:ilvl="4">
      <w:numFmt w:val="bullet"/>
      <w:lvlText w:val="•"/>
      <w:lvlJc w:val="left"/>
      <w:pPr>
        <w:ind w:left="2185" w:hanging="240"/>
      </w:pPr>
    </w:lvl>
    <w:lvl w:ilvl="5">
      <w:numFmt w:val="bullet"/>
      <w:lvlText w:val="•"/>
      <w:lvlJc w:val="left"/>
      <w:pPr>
        <w:ind w:left="2666" w:hanging="240"/>
      </w:pPr>
    </w:lvl>
    <w:lvl w:ilvl="6">
      <w:numFmt w:val="bullet"/>
      <w:lvlText w:val="•"/>
      <w:lvlJc w:val="left"/>
      <w:pPr>
        <w:ind w:left="3147" w:hanging="240"/>
      </w:pPr>
    </w:lvl>
    <w:lvl w:ilvl="7">
      <w:numFmt w:val="bullet"/>
      <w:lvlText w:val="•"/>
      <w:lvlJc w:val="left"/>
      <w:pPr>
        <w:ind w:left="3629" w:hanging="240"/>
      </w:pPr>
    </w:lvl>
    <w:lvl w:ilvl="8">
      <w:numFmt w:val="bullet"/>
      <w:lvlText w:val="•"/>
      <w:lvlJc w:val="left"/>
      <w:pPr>
        <w:ind w:left="4110" w:hanging="240"/>
      </w:pPr>
    </w:lvl>
  </w:abstractNum>
  <w:abstractNum w:abstractNumId="1" w15:restartNumberingAfterBreak="0">
    <w:nsid w:val="12A2047F"/>
    <w:multiLevelType w:val="hybridMultilevel"/>
    <w:tmpl w:val="4F88AA6E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355A0C12"/>
    <w:multiLevelType w:val="hybridMultilevel"/>
    <w:tmpl w:val="7F705C06"/>
    <w:lvl w:ilvl="0" w:tplc="BB320E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D2B24FD"/>
    <w:multiLevelType w:val="hybridMultilevel"/>
    <w:tmpl w:val="639AA5FC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4" w15:restartNumberingAfterBreak="0">
    <w:nsid w:val="55E4497B"/>
    <w:multiLevelType w:val="hybridMultilevel"/>
    <w:tmpl w:val="C9FC83C2"/>
    <w:lvl w:ilvl="0" w:tplc="5C4647FA">
      <w:numFmt w:val="bullet"/>
      <w:lvlText w:val="-"/>
      <w:lvlJc w:val="left"/>
      <w:pPr>
        <w:ind w:left="1134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5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7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9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1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3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5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7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94" w:hanging="360"/>
      </w:pPr>
      <w:rPr>
        <w:rFonts w:ascii="Wingdings" w:hAnsi="Wingdings" w:hint="default"/>
      </w:rPr>
    </w:lvl>
  </w:abstractNum>
  <w:abstractNum w:abstractNumId="5" w15:restartNumberingAfterBreak="0">
    <w:nsid w:val="728369C4"/>
    <w:multiLevelType w:val="hybridMultilevel"/>
    <w:tmpl w:val="AE4C23B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0D99"/>
    <w:rsid w:val="00144032"/>
    <w:rsid w:val="00177FB5"/>
    <w:rsid w:val="00312339"/>
    <w:rsid w:val="003E6E3D"/>
    <w:rsid w:val="00512FFC"/>
    <w:rsid w:val="0079355A"/>
    <w:rsid w:val="00947672"/>
    <w:rsid w:val="00980D99"/>
    <w:rsid w:val="00A12A18"/>
    <w:rsid w:val="00CB0FBE"/>
    <w:rsid w:val="00E101A8"/>
    <w:rsid w:val="00E45C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,"/>
  <w14:docId w14:val="382F9CCE"/>
  <w15:chartTrackingRefBased/>
  <w15:docId w15:val="{7303BEE3-4D70-4AAE-8EF1-3D975A5ACA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0D99"/>
    <w:pPr>
      <w:widowControl w:val="0"/>
      <w:suppressAutoHyphens/>
      <w:spacing w:after="0" w:line="240" w:lineRule="auto"/>
    </w:pPr>
    <w:rPr>
      <w:rFonts w:ascii="Times New Roman" w:eastAsia="Arial Unicode MS" w:hAnsi="Times New Roman" w:cs="Tahoma"/>
      <w:kern w:val="1"/>
      <w:sz w:val="24"/>
      <w:szCs w:val="24"/>
      <w:lang w:eastAsia="hi-IN" w:bidi="hi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80D99"/>
    <w:pPr>
      <w:widowControl/>
      <w:suppressAutoHyphens w:val="0"/>
      <w:spacing w:before="100" w:beforeAutospacing="1" w:after="100" w:afterAutospacing="1"/>
    </w:pPr>
    <w:rPr>
      <w:rFonts w:ascii="Calibri" w:eastAsiaTheme="minorHAnsi" w:hAnsi="Calibri" w:cs="Times New Roman"/>
      <w:kern w:val="0"/>
      <w:sz w:val="22"/>
      <w:szCs w:val="22"/>
      <w:lang w:eastAsia="en-US" w:bidi="ar-SA"/>
    </w:rPr>
  </w:style>
  <w:style w:type="paragraph" w:styleId="ListParagraph">
    <w:name w:val="List Paragraph"/>
    <w:basedOn w:val="Normal"/>
    <w:uiPriority w:val="34"/>
    <w:qFormat/>
    <w:rsid w:val="00980D99"/>
    <w:pPr>
      <w:widowControl/>
      <w:suppressAutoHyphens w:val="0"/>
      <w:ind w:left="720"/>
    </w:pPr>
    <w:rPr>
      <w:rFonts w:ascii="Calibri" w:eastAsiaTheme="minorHAnsi" w:hAnsi="Calibri" w:cs="Times New Roman"/>
      <w:kern w:val="0"/>
      <w:sz w:val="22"/>
      <w:szCs w:val="22"/>
      <w:lang w:eastAsia="en-US" w:bidi="ar-SA"/>
    </w:rPr>
  </w:style>
  <w:style w:type="character" w:customStyle="1" w:styleId="marktwluq1100">
    <w:name w:val="marktwluq1100"/>
    <w:basedOn w:val="DefaultParagraphFont"/>
    <w:rsid w:val="00980D99"/>
  </w:style>
  <w:style w:type="character" w:styleId="Hyperlink">
    <w:name w:val="Hyperlink"/>
    <w:basedOn w:val="DefaultParagraphFont"/>
    <w:uiPriority w:val="99"/>
    <w:unhideWhenUsed/>
    <w:rsid w:val="00177FB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77FB5"/>
    <w:rPr>
      <w:color w:val="605E5C"/>
      <w:shd w:val="clear" w:color="auto" w:fill="E1DFDD"/>
    </w:rPr>
  </w:style>
  <w:style w:type="paragraph" w:styleId="BodyText">
    <w:name w:val="Body Text"/>
    <w:basedOn w:val="Normal"/>
    <w:link w:val="BodyTextChar"/>
    <w:uiPriority w:val="1"/>
    <w:qFormat/>
    <w:rsid w:val="00177FB5"/>
    <w:pPr>
      <w:suppressAutoHyphens w:val="0"/>
      <w:autoSpaceDE w:val="0"/>
      <w:autoSpaceDN w:val="0"/>
      <w:adjustRightInd w:val="0"/>
      <w:ind w:left="259" w:hanging="240"/>
    </w:pPr>
    <w:rPr>
      <w:rFonts w:ascii="Goudy Oldstyle Std" w:eastAsia="Times New Roman" w:hAnsi="Goudy Oldstyle Std" w:cs="Goudy Oldstyle Std"/>
      <w:kern w:val="0"/>
      <w:sz w:val="23"/>
      <w:szCs w:val="23"/>
      <w:lang w:eastAsia="en-US" w:bidi="ar-SA"/>
    </w:rPr>
  </w:style>
  <w:style w:type="character" w:customStyle="1" w:styleId="BodyTextChar">
    <w:name w:val="Body Text Char"/>
    <w:basedOn w:val="DefaultParagraphFont"/>
    <w:link w:val="BodyText"/>
    <w:uiPriority w:val="1"/>
    <w:rsid w:val="00177FB5"/>
    <w:rPr>
      <w:rFonts w:ascii="Goudy Oldstyle Std" w:eastAsia="Times New Roman" w:hAnsi="Goudy Oldstyle Std" w:cs="Goudy Oldstyle Std"/>
      <w:sz w:val="23"/>
      <w:szCs w:val="23"/>
    </w:rPr>
  </w:style>
  <w:style w:type="character" w:styleId="FollowedHyperlink">
    <w:name w:val="FollowedHyperlink"/>
    <w:basedOn w:val="DefaultParagraphFont"/>
    <w:uiPriority w:val="99"/>
    <w:semiHidden/>
    <w:unhideWhenUsed/>
    <w:rsid w:val="0094767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.pptx"/><Relationship Id="rId13" Type="http://schemas.openxmlformats.org/officeDocument/2006/relationships/image" Target="media/image5.emf"/><Relationship Id="rId18" Type="http://schemas.openxmlformats.org/officeDocument/2006/relationships/package" Target="embeddings/Microsoft_Word_Document4.docx"/><Relationship Id="rId3" Type="http://schemas.openxmlformats.org/officeDocument/2006/relationships/settings" Target="settings.xml"/><Relationship Id="rId21" Type="http://schemas.openxmlformats.org/officeDocument/2006/relationships/hyperlink" Target="http://handbook.partners.org/2065/Content/50-57-299" TargetMode="External"/><Relationship Id="rId7" Type="http://schemas.openxmlformats.org/officeDocument/2006/relationships/image" Target="media/image2.emf"/><Relationship Id="rId12" Type="http://schemas.openxmlformats.org/officeDocument/2006/relationships/oleObject" Target="embeddings/oleObject1.bin"/><Relationship Id="rId17" Type="http://schemas.openxmlformats.org/officeDocument/2006/relationships/image" Target="media/image7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Microsoft_Word_Document3.docx"/><Relationship Id="rId20" Type="http://schemas.openxmlformats.org/officeDocument/2006/relationships/package" Target="embeddings/Microsoft_Word_Document5.docx"/><Relationship Id="rId1" Type="http://schemas.openxmlformats.org/officeDocument/2006/relationships/numbering" Target="numbering.xml"/><Relationship Id="rId6" Type="http://schemas.openxmlformats.org/officeDocument/2006/relationships/package" Target="embeddings/Microsoft_Word_Document.docx"/><Relationship Id="rId11" Type="http://schemas.openxmlformats.org/officeDocument/2006/relationships/image" Target="media/image4.emf"/><Relationship Id="rId24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oleObject" Target="embeddings/oleObject2.bin"/><Relationship Id="rId10" Type="http://schemas.openxmlformats.org/officeDocument/2006/relationships/package" Target="embeddings/Microsoft_Word_Document1.doc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Word_Document2.docx"/><Relationship Id="rId22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3</Pages>
  <Words>450</Words>
  <Characters>2569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Alexander, Christina M.,R.N.</dc:creator>
  <cp:keywords/>
  <dc:description/>
  <cp:lastModifiedBy>Alexander, Christina M.,R.N.</cp:lastModifiedBy>
  <cp:revision>6</cp:revision>
  <dcterms:created xsi:type="dcterms:W3CDTF">2021-10-07T15:15:00Z</dcterms:created>
  <dcterms:modified xsi:type="dcterms:W3CDTF">2021-10-07T18:41:00Z</dcterms:modified>
</cp:coreProperties>
</file>