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BB87" w14:textId="77777777" w:rsidR="00B373B2" w:rsidRPr="009A651A" w:rsidRDefault="00B373B2" w:rsidP="00B373B2">
      <w:pPr>
        <w:spacing w:line="100" w:lineRule="atLeast"/>
        <w:jc w:val="center"/>
        <w:rPr>
          <w:rFonts w:asciiTheme="minorHAnsi" w:hAnsiTheme="minorHAnsi" w:cstheme="minorHAnsi"/>
          <w:b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>Attending Registered Nurse</w:t>
      </w:r>
    </w:p>
    <w:p w14:paraId="6E2E0CA5" w14:textId="77777777" w:rsidR="00B373B2" w:rsidRPr="009A651A" w:rsidRDefault="00B373B2" w:rsidP="00B373B2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Meeting Minutes</w:t>
      </w:r>
    </w:p>
    <w:p w14:paraId="77A817A4" w14:textId="3B9617CB" w:rsidR="00B373B2" w:rsidRPr="009A651A" w:rsidRDefault="00B373B2" w:rsidP="00B373B2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 xml:space="preserve">Wednesday </w:t>
      </w:r>
      <w:r>
        <w:rPr>
          <w:rFonts w:asciiTheme="minorHAnsi" w:hAnsiTheme="minorHAnsi" w:cstheme="minorHAnsi"/>
          <w:kern w:val="2"/>
        </w:rPr>
        <w:t>May 4, 2022</w:t>
      </w:r>
    </w:p>
    <w:p w14:paraId="069FD89B" w14:textId="77777777" w:rsidR="00B373B2" w:rsidRPr="009A651A" w:rsidRDefault="00B373B2" w:rsidP="00B373B2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12:00 – 1:00PM</w:t>
      </w:r>
    </w:p>
    <w:p w14:paraId="3D4566AF" w14:textId="3537B0E6" w:rsidR="00B373B2" w:rsidRPr="009A651A" w:rsidRDefault="00B373B2" w:rsidP="00B373B2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 xml:space="preserve">Hybrid on </w:t>
      </w:r>
      <w:r w:rsidRPr="009A651A">
        <w:rPr>
          <w:rFonts w:asciiTheme="minorHAnsi" w:hAnsiTheme="minorHAnsi" w:cstheme="minorHAnsi"/>
          <w:kern w:val="2"/>
        </w:rPr>
        <w:t>Zoom</w:t>
      </w:r>
      <w:r>
        <w:rPr>
          <w:rFonts w:asciiTheme="minorHAnsi" w:hAnsiTheme="minorHAnsi" w:cstheme="minorHAnsi"/>
          <w:kern w:val="2"/>
        </w:rPr>
        <w:t xml:space="preserve"> &amp; in Austen 3</w:t>
      </w:r>
    </w:p>
    <w:p w14:paraId="2A812024" w14:textId="77777777" w:rsidR="00B373B2" w:rsidRPr="009A651A" w:rsidRDefault="00B373B2" w:rsidP="00B373B2">
      <w:pPr>
        <w:spacing w:line="100" w:lineRule="atLeast"/>
        <w:rPr>
          <w:rFonts w:asciiTheme="minorHAnsi" w:hAnsiTheme="minorHAnsi" w:cstheme="minorHAnsi"/>
          <w:b/>
          <w:kern w:val="2"/>
        </w:rPr>
      </w:pPr>
    </w:p>
    <w:p w14:paraId="36BAD361" w14:textId="7EDB4ABE" w:rsidR="00B373B2" w:rsidRPr="009A651A" w:rsidRDefault="00B373B2" w:rsidP="00B373B2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Presiding: </w:t>
      </w:r>
      <w:r w:rsidRPr="009A651A">
        <w:rPr>
          <w:rFonts w:asciiTheme="minorHAnsi" w:hAnsiTheme="minorHAnsi" w:cstheme="minorHAnsi"/>
          <w:kern w:val="2"/>
        </w:rPr>
        <w:t>Christina Alexander</w:t>
      </w:r>
      <w:r>
        <w:rPr>
          <w:rFonts w:asciiTheme="minorHAnsi" w:hAnsiTheme="minorHAnsi" w:cstheme="minorHAnsi"/>
          <w:kern w:val="2"/>
        </w:rPr>
        <w:t>, Cori Fogarty</w:t>
      </w:r>
    </w:p>
    <w:p w14:paraId="384C02F6" w14:textId="77777777" w:rsidR="00B373B2" w:rsidRPr="009A651A" w:rsidRDefault="00B373B2" w:rsidP="00B373B2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Coach: </w:t>
      </w:r>
      <w:r w:rsidRPr="009A651A">
        <w:rPr>
          <w:rFonts w:asciiTheme="minorHAnsi" w:hAnsiTheme="minorHAnsi" w:cstheme="minorHAnsi"/>
          <w:kern w:val="2"/>
        </w:rPr>
        <w:t>Gino Chisari</w:t>
      </w:r>
    </w:p>
    <w:p w14:paraId="571A5F39" w14:textId="77777777" w:rsidR="00B373B2" w:rsidRPr="009A651A" w:rsidRDefault="00B373B2" w:rsidP="00B373B2">
      <w:pPr>
        <w:spacing w:line="100" w:lineRule="atLeast"/>
        <w:rPr>
          <w:rFonts w:asciiTheme="minorHAnsi" w:hAnsiTheme="minorHAnsi" w:cstheme="minorHAnsi"/>
          <w:kern w:val="2"/>
        </w:rPr>
      </w:pPr>
    </w:p>
    <w:p w14:paraId="29C3EEF7" w14:textId="77777777" w:rsidR="00B373B2" w:rsidRPr="009A651A" w:rsidRDefault="00B373B2" w:rsidP="00B373B2">
      <w:pPr>
        <w:spacing w:line="100" w:lineRule="atLeast"/>
        <w:rPr>
          <w:rFonts w:asciiTheme="minorHAnsi" w:hAnsiTheme="minorHAnsi" w:cstheme="minorHAnsi"/>
          <w:kern w:val="2"/>
        </w:rPr>
      </w:pPr>
    </w:p>
    <w:p w14:paraId="5CB34ABA" w14:textId="77777777" w:rsidR="00B373B2" w:rsidRPr="009A651A" w:rsidRDefault="00B373B2" w:rsidP="00B373B2">
      <w:pPr>
        <w:spacing w:line="100" w:lineRule="atLeast"/>
        <w:rPr>
          <w:rFonts w:asciiTheme="minorHAnsi" w:hAnsiTheme="minorHAnsi" w:cstheme="minorHAnsi"/>
          <w:kern w:val="2"/>
        </w:rPr>
      </w:pPr>
    </w:p>
    <w:tbl>
      <w:tblPr>
        <w:tblW w:w="10813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30"/>
        <w:gridCol w:w="4761"/>
        <w:gridCol w:w="3622"/>
      </w:tblGrid>
      <w:tr w:rsidR="00B373B2" w:rsidRPr="009A651A" w14:paraId="5278015A" w14:textId="77777777" w:rsidTr="000537DD">
        <w:trPr>
          <w:trHeight w:val="3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6A8F8" w14:textId="77777777" w:rsidR="00B373B2" w:rsidRPr="009A651A" w:rsidRDefault="00B373B2" w:rsidP="000537DD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Agenda Item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CD2568" w14:textId="77777777" w:rsidR="00B373B2" w:rsidRPr="009A651A" w:rsidRDefault="00B373B2" w:rsidP="000537DD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Discussion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20F586" w14:textId="77777777" w:rsidR="00B373B2" w:rsidRPr="009A651A" w:rsidRDefault="00B373B2" w:rsidP="000537DD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Action</w:t>
            </w:r>
          </w:p>
        </w:tc>
      </w:tr>
      <w:tr w:rsidR="00B373B2" w:rsidRPr="007E228C" w14:paraId="0D91E762" w14:textId="77777777" w:rsidTr="000537DD">
        <w:trPr>
          <w:trHeight w:val="10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B448" w14:textId="77777777" w:rsidR="00B373B2" w:rsidRPr="007E228C" w:rsidRDefault="00B373B2" w:rsidP="000537DD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Welcome/Introduction to New/Returning ARNs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1F25" w14:textId="046E7E36" w:rsidR="00B373B2" w:rsidRPr="007E228C" w:rsidRDefault="00B373B2" w:rsidP="000537DD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Christina and </w: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Cori</w:t>
            </w: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called the meeting to order at 12:00PM with </w: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5 </w:t>
            </w: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ARNs present on Zoom</w: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and 4 ARNs in person</w:t>
            </w: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CB59" w14:textId="77777777" w:rsidR="00B373B2" w:rsidRPr="007E228C" w:rsidRDefault="00B373B2" w:rsidP="000537DD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Noted</w:t>
            </w:r>
          </w:p>
        </w:tc>
      </w:tr>
      <w:tr w:rsidR="00B373B2" w:rsidRPr="007E228C" w14:paraId="4BC7E28E" w14:textId="77777777" w:rsidTr="000537DD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4A1B" w14:textId="6E706A12" w:rsidR="00B373B2" w:rsidRPr="0050331A" w:rsidRDefault="00B373B2" w:rsidP="000537DD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Case Management Updates with Rachael McKenzie, ND Case Management, Michelle </w:t>
            </w:r>
            <w:proofErr w:type="spellStart"/>
            <w:r w:rsidR="0025260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Ligor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CM, &amp; Tina Stone, Associate Chief Nurse for Capacity Coordination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CDCB" w14:textId="2B845B66" w:rsidR="00B373B2" w:rsidRDefault="00B373B2" w:rsidP="00B373B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Welcome to new CM Michelle</w:t>
            </w:r>
            <w:r w:rsidR="0025260F">
              <w:rPr>
                <w:rFonts w:asciiTheme="minorHAnsi" w:hAnsiTheme="minorHAnsi" w:cstheme="minorHAnsi"/>
                <w:kern w:val="2"/>
              </w:rPr>
              <w:t xml:space="preserve"> </w:t>
            </w:r>
            <w:proofErr w:type="spellStart"/>
            <w:r w:rsidR="0025260F">
              <w:rPr>
                <w:rFonts w:asciiTheme="minorHAnsi" w:hAnsiTheme="minorHAnsi" w:cstheme="minorHAnsi"/>
                <w:kern w:val="2"/>
              </w:rPr>
              <w:t>Ligor</w:t>
            </w:r>
            <w:proofErr w:type="spellEnd"/>
            <w:r w:rsidR="0025260F">
              <w:rPr>
                <w:rFonts w:asciiTheme="minorHAnsi" w:hAnsiTheme="minorHAnsi" w:cstheme="minorHAnsi"/>
                <w:kern w:val="2"/>
              </w:rPr>
              <w:t>!</w:t>
            </w:r>
          </w:p>
          <w:p w14:paraId="56EF03AD" w14:textId="28766EE5" w:rsidR="00B373B2" w:rsidRDefault="00B373B2" w:rsidP="00B373B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Regulatory mandate to give patients Medicare Important Message (IM) on admission &amp; discharge (unless going to SNF)</w:t>
            </w:r>
          </w:p>
          <w:p w14:paraId="62891E2E" w14:textId="67AD56FA" w:rsidR="00B373B2" w:rsidRDefault="00B373B2" w:rsidP="00B373B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Identified as an area needing improvement - Compliance is very low at this time</w:t>
            </w:r>
          </w:p>
          <w:p w14:paraId="20A8E5C0" w14:textId="18A7BF5F" w:rsidR="00B373B2" w:rsidRDefault="00B373B2" w:rsidP="00B373B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“Team sport” with Case Management and ARNs to help get compliance up</w:t>
            </w:r>
          </w:p>
          <w:p w14:paraId="76655635" w14:textId="2EAE21AE" w:rsidR="00B373B2" w:rsidRDefault="00B373B2" w:rsidP="00B373B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IM can be given to beneficiary or other contact person if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pt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is confused</w:t>
            </w:r>
          </w:p>
          <w:p w14:paraId="694EEF4B" w14:textId="2EB2C3EC" w:rsidR="00B373B2" w:rsidRDefault="00B373B2" w:rsidP="00B373B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Date/time of delivery is noted</w:t>
            </w:r>
          </w:p>
          <w:p w14:paraId="1B130AE8" w14:textId="779D1D19" w:rsidR="00B373B2" w:rsidRDefault="00B373B2" w:rsidP="00B373B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Always involve Case Manager if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pt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refuses to sign, or if you have any other issues</w:t>
            </w:r>
          </w:p>
          <w:p w14:paraId="119F8A0E" w14:textId="2EC349A4" w:rsidR="00B373B2" w:rsidRPr="00B373B2" w:rsidRDefault="00B373B2" w:rsidP="00B373B2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Discharge IM goal is to inform pts that they are leaving inpatient hospital setting &amp; informing them of their Medicare right to appeal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0411" w14:textId="31942EC9" w:rsidR="00B373B2" w:rsidRDefault="00513C04" w:rsidP="000537DD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instrText xml:space="preserve"> LINK PowerPoint.Show.12 "C:\\Users\\defen\\Documents\\Nina work\\Important Message Presentation_ARN May 2022.pptx" "" \a \p \f 0 </w:instrTex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fldChar w:fldCharType="separate"/>
            </w:r>
            <w:r w:rsidR="00EF344F">
              <w:rPr>
                <w:rFonts w:asciiTheme="minorHAnsi" w:hAnsiTheme="minorHAnsi" w:cstheme="minorHAnsi"/>
                <w:kern w:val="2"/>
                <w:sz w:val="22"/>
                <w:szCs w:val="22"/>
              </w:rPr>
              <w:object w:dxaOrig="1534" w:dyaOrig="994" w14:anchorId="42032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5" o:title=""/>
                </v:shape>
              </w:objec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fldChar w:fldCharType="end"/>
            </w:r>
          </w:p>
          <w:p w14:paraId="1CD3A39F" w14:textId="1B28FA05" w:rsidR="007160D2" w:rsidRDefault="007160D2" w:rsidP="000537DD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instrText xml:space="preserve"> LINK Acrobat.Document.DC "C:\\Users\\defen\\Documents\\Nina work\\Medicare IM - ENGLISH (Editable).pdf" "" \a \p \f 0 </w:instrTex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fldChar w:fldCharType="separate"/>
            </w:r>
            <w:r w:rsidR="00EF344F">
              <w:rPr>
                <w:rFonts w:asciiTheme="minorHAnsi" w:hAnsiTheme="minorHAnsi" w:cstheme="minorHAnsi"/>
                <w:kern w:val="2"/>
                <w:sz w:val="22"/>
                <w:szCs w:val="22"/>
              </w:rPr>
              <w:object w:dxaOrig="1534" w:dyaOrig="994" w14:anchorId="0E0C46F2">
                <v:shape id="_x0000_i1026" type="#_x0000_t75" style="width:76.5pt;height:49.5pt" o:ole="">
                  <v:imagedata r:id="rId6" o:title=""/>
                </v:shape>
              </w:objec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fldChar w:fldCharType="end"/>
            </w:r>
          </w:p>
          <w:p w14:paraId="6FAF020F" w14:textId="77777777" w:rsidR="00B373B2" w:rsidRDefault="00B373B2" w:rsidP="00B373B2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TBD if Epic property functions can be changed to allow ARNs access to </w:t>
            </w:r>
            <w:proofErr w:type="gramStart"/>
            <w:r>
              <w:rPr>
                <w:rFonts w:asciiTheme="minorHAnsi" w:hAnsiTheme="minorHAnsi" w:cstheme="minorHAnsi"/>
                <w:kern w:val="2"/>
              </w:rPr>
              <w:t>whether or not</w:t>
            </w:r>
            <w:proofErr w:type="gramEnd"/>
            <w:r>
              <w:rPr>
                <w:rFonts w:asciiTheme="minorHAnsi" w:hAnsiTheme="minorHAnsi" w:cstheme="minorHAnsi"/>
                <w:kern w:val="2"/>
              </w:rPr>
              <w:t xml:space="preserve"> Medicare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pt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has received IM/what their insurance is</w:t>
            </w:r>
          </w:p>
          <w:p w14:paraId="3A28D6DE" w14:textId="13AC453F" w:rsidR="00623D34" w:rsidRPr="00B373B2" w:rsidRDefault="00623D34" w:rsidP="00B373B2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Work with case managers on your units to collaborate and increase compliance throughout the hospital</w:t>
            </w:r>
          </w:p>
        </w:tc>
      </w:tr>
      <w:tr w:rsidR="00B373B2" w:rsidRPr="007E228C" w14:paraId="49F8231E" w14:textId="77777777" w:rsidTr="000537DD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752A" w14:textId="78420FC0" w:rsidR="00B373B2" w:rsidRPr="007E228C" w:rsidRDefault="00B373B2" w:rsidP="00B373B2">
            <w:pPr>
              <w:pStyle w:val="paragraph"/>
              <w:rPr>
                <w:rFonts w:asciiTheme="minorHAnsi" w:hAnsiTheme="minorHAnsi" w:cstheme="minorHAnsi"/>
              </w:rPr>
            </w:pPr>
            <w:r>
              <w:rPr>
                <w:rStyle w:val="normaltextrun"/>
              </w:rPr>
              <w:t xml:space="preserve">Strategies for </w:t>
            </w:r>
            <w:proofErr w:type="spellStart"/>
            <w:r>
              <w:rPr>
                <w:rStyle w:val="normaltextrun"/>
              </w:rPr>
              <w:t>Self Care</w:t>
            </w:r>
            <w:proofErr w:type="spellEnd"/>
            <w:r>
              <w:rPr>
                <w:rStyle w:val="normaltextrun"/>
              </w:rPr>
              <w:t xml:space="preserve"> with Tricia Crispi, Professional Development Specialist</w:t>
            </w:r>
            <w:r w:rsidR="0025260F">
              <w:rPr>
                <w:rStyle w:val="normaltextrun"/>
              </w:rPr>
              <w:t xml:space="preserve"> </w:t>
            </w:r>
            <w:r w:rsidRPr="0025260F">
              <w:rPr>
                <w:rStyle w:val="normaltextrun"/>
              </w:rPr>
              <w:t>Norman Knight C</w:t>
            </w:r>
            <w:r>
              <w:rPr>
                <w:rStyle w:val="normaltextrun"/>
              </w:rPr>
              <w:t>enter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9278" w14:textId="15D243DD" w:rsidR="00B373B2" w:rsidRDefault="00B373B2" w:rsidP="00B373B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Congratulations to Tricia who completed her PhD in December! Her work focused on </w:t>
            </w:r>
            <w:r w:rsidR="00623D34">
              <w:rPr>
                <w:rFonts w:asciiTheme="minorHAnsi" w:hAnsiTheme="minorHAnsi" w:cstheme="minorHAnsi"/>
                <w:kern w:val="2"/>
              </w:rPr>
              <w:t>health &amp; wellbeing of nurses</w:t>
            </w:r>
          </w:p>
          <w:p w14:paraId="00631B99" w14:textId="79497C30" w:rsidR="00623D34" w:rsidRDefault="00623D34" w:rsidP="00623D34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Idea of “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Wellbecoming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>”</w:t>
            </w:r>
          </w:p>
          <w:p w14:paraId="47182BC3" w14:textId="15CACC38" w:rsidR="00623D34" w:rsidRP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</w:rPr>
              <w:t>Self care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is a journey</w:t>
            </w:r>
          </w:p>
          <w:p w14:paraId="0739C0A4" w14:textId="0393AC48" w:rsidR="00B373B2" w:rsidRDefault="00623D34" w:rsidP="00B373B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As nurses we have a professional obligation to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self care</w:t>
            </w:r>
            <w:proofErr w:type="spellEnd"/>
          </w:p>
          <w:p w14:paraId="11A3EE97" w14:textId="6DD6B9BD" w:rsidR="00623D34" w:rsidRP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Part of ANA Code of Ethics for Nursing</w:t>
            </w:r>
          </w:p>
          <w:p w14:paraId="4DA00C26" w14:textId="3550A0EF" w:rsidR="00B373B2" w:rsidRDefault="00623D34" w:rsidP="00B373B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</w:rPr>
              <w:t>Bren</w:t>
            </w:r>
            <w:r w:rsidR="00CB1D37">
              <w:rPr>
                <w:rFonts w:asciiTheme="minorHAnsi" w:hAnsiTheme="minorHAnsi" w:cstheme="minorHAnsi"/>
                <w:kern w:val="2"/>
              </w:rPr>
              <w:t>è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Brown is a social worker whose expertise focuses on shame &amp; vulnerability</w:t>
            </w:r>
          </w:p>
          <w:p w14:paraId="192F4FFF" w14:textId="419C8C07" w:rsid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lastRenderedPageBreak/>
              <w:t>“Vulnerability is the greatest measurement of courage”</w:t>
            </w:r>
          </w:p>
          <w:p w14:paraId="2DB4B618" w14:textId="1C7FFD9C" w:rsid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Focusing on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self care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and belonging makes us vulnerable</w:t>
            </w:r>
          </w:p>
          <w:p w14:paraId="0FFEECF8" w14:textId="6F929468" w:rsidR="00B373B2" w:rsidRDefault="00623D34" w:rsidP="00B373B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Historically we can be tough on ourselves &amp; one another as nurses</w:t>
            </w:r>
          </w:p>
          <w:p w14:paraId="655459C2" w14:textId="3DB079AB" w:rsidR="00623D34" w:rsidRDefault="00623D34" w:rsidP="00B373B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Self-sacrifice – as nurses we are endlessly giving, but</w:t>
            </w:r>
            <w:r w:rsidR="00CB1D37">
              <w:rPr>
                <w:rFonts w:asciiTheme="minorHAnsi" w:hAnsiTheme="minorHAnsi" w:cstheme="minorHAnsi"/>
                <w:kern w:val="2"/>
              </w:rPr>
              <w:t xml:space="preserve"> often</w:t>
            </w:r>
            <w:r>
              <w:rPr>
                <w:rFonts w:asciiTheme="minorHAnsi" w:hAnsiTheme="minorHAnsi" w:cstheme="minorHAnsi"/>
                <w:kern w:val="2"/>
              </w:rPr>
              <w:t xml:space="preserve"> lack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self compassion</w:t>
            </w:r>
            <w:proofErr w:type="spellEnd"/>
          </w:p>
          <w:p w14:paraId="391CF99A" w14:textId="58A61825" w:rsid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This can negatively impact our ability to deliver high quality patient care</w:t>
            </w:r>
          </w:p>
          <w:p w14:paraId="24EFFD5C" w14:textId="77777777" w:rsidR="00B373B2" w:rsidRDefault="00623D34" w:rsidP="00B373B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Promoting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self care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takes practice!</w:t>
            </w:r>
          </w:p>
          <w:p w14:paraId="7930B180" w14:textId="77777777" w:rsidR="00623D34" w:rsidRDefault="00623D34" w:rsidP="00B373B2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Action plan/strategies:</w:t>
            </w:r>
          </w:p>
          <w:p w14:paraId="5A471FE8" w14:textId="77777777" w:rsid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Physical activity</w:t>
            </w:r>
          </w:p>
          <w:p w14:paraId="2473395F" w14:textId="77777777" w:rsid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Healthy nutrition</w:t>
            </w:r>
          </w:p>
          <w:p w14:paraId="721173D5" w14:textId="77777777" w:rsid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Sleep</w:t>
            </w:r>
          </w:p>
          <w:p w14:paraId="7AD2A39C" w14:textId="77777777" w:rsid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Mindfulness</w:t>
            </w:r>
          </w:p>
          <w:p w14:paraId="142182B0" w14:textId="77777777" w:rsid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Personal Connections</w:t>
            </w:r>
          </w:p>
          <w:p w14:paraId="51FC751D" w14:textId="77777777" w:rsid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Positive Emotions</w:t>
            </w:r>
          </w:p>
          <w:p w14:paraId="31D0E87D" w14:textId="77777777" w:rsidR="00623D34" w:rsidRDefault="00623D34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Spirituality</w:t>
            </w:r>
          </w:p>
          <w:p w14:paraId="6B318038" w14:textId="77777777" w:rsidR="00623D34" w:rsidRDefault="0025260F" w:rsidP="00623D34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Unplug &amp; disconnect from </w:t>
            </w:r>
            <w:proofErr w:type="gramStart"/>
            <w:r>
              <w:rPr>
                <w:rFonts w:asciiTheme="minorHAnsi" w:hAnsiTheme="minorHAnsi" w:cstheme="minorHAnsi"/>
                <w:kern w:val="2"/>
              </w:rPr>
              <w:t>Social Media</w:t>
            </w:r>
            <w:proofErr w:type="gramEnd"/>
          </w:p>
          <w:p w14:paraId="0A88345A" w14:textId="77777777" w:rsidR="0025260F" w:rsidRDefault="0025260F" w:rsidP="0025260F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Going Home Checklist</w:t>
            </w:r>
          </w:p>
          <w:p w14:paraId="536D3C90" w14:textId="77777777" w:rsidR="0025260F" w:rsidRDefault="0025260F" w:rsidP="0025260F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Reflect on your day</w:t>
            </w:r>
          </w:p>
          <w:p w14:paraId="22B33AA4" w14:textId="77777777" w:rsidR="0025260F" w:rsidRDefault="0025260F" w:rsidP="0025260F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What went well?</w:t>
            </w:r>
          </w:p>
          <w:p w14:paraId="3DDC2650" w14:textId="77777777" w:rsidR="0025260F" w:rsidRDefault="0025260F" w:rsidP="0025260F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Leave behind anything that didn’t go well</w:t>
            </w:r>
          </w:p>
          <w:p w14:paraId="72C6BD83" w14:textId="77777777" w:rsidR="0025260F" w:rsidRDefault="0025260F" w:rsidP="0025260F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Consider physically writing down what didn’t go well &amp; then crumble and throw it away</w:t>
            </w:r>
          </w:p>
          <w:p w14:paraId="7810CCA1" w14:textId="77777777" w:rsidR="0025260F" w:rsidRDefault="0025260F" w:rsidP="0025260F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Negativity sticks like Velcro!</w:t>
            </w:r>
          </w:p>
          <w:p w14:paraId="15162A47" w14:textId="77777777" w:rsidR="0025260F" w:rsidRDefault="0025260F" w:rsidP="0025260F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proofErr w:type="gramStart"/>
            <w:r>
              <w:rPr>
                <w:rFonts w:asciiTheme="minorHAnsi" w:hAnsiTheme="minorHAnsi" w:cstheme="minorHAnsi"/>
                <w:kern w:val="2"/>
              </w:rPr>
              <w:t>Make an effort</w:t>
            </w:r>
            <w:proofErr w:type="gramEnd"/>
            <w:r>
              <w:rPr>
                <w:rFonts w:asciiTheme="minorHAnsi" w:hAnsiTheme="minorHAnsi" w:cstheme="minorHAnsi"/>
                <w:kern w:val="2"/>
              </w:rPr>
              <w:t xml:space="preserve"> to smile, acknowledge people (support staff, USAs, new nurses), be polite</w:t>
            </w:r>
          </w:p>
          <w:p w14:paraId="2CD212E1" w14:textId="77777777" w:rsidR="0025260F" w:rsidRDefault="0025260F" w:rsidP="0025260F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Positivity is contagious. People will reciprocate positivity back to you.</w:t>
            </w:r>
          </w:p>
          <w:p w14:paraId="7E0DF2C7" w14:textId="77777777" w:rsidR="00CB1D37" w:rsidRDefault="00CB1D37" w:rsidP="00CB1D37">
            <w:pPr>
              <w:pStyle w:val="ListParagraph"/>
              <w:numPr>
                <w:ilvl w:val="0"/>
                <w:numId w:val="8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Three Good Things</w:t>
            </w:r>
          </w:p>
          <w:p w14:paraId="7C8778F0" w14:textId="77777777" w:rsidR="00CB1D37" w:rsidRDefault="00CB1D37" w:rsidP="00CB1D3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Study out of Duke</w:t>
            </w:r>
          </w:p>
          <w:p w14:paraId="41D58D6E" w14:textId="694471C2" w:rsidR="00CB1D37" w:rsidRPr="00CB1D37" w:rsidRDefault="00CB1D37" w:rsidP="00CB1D3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Writing down 3 good things that happened each day</w:t>
            </w:r>
            <w:r w:rsidRPr="00CB1D37">
              <w:rPr>
                <w:rFonts w:asciiTheme="minorHAnsi" w:hAnsiTheme="minorHAnsi" w:cstheme="minorHAnsi"/>
                <w:kern w:val="2"/>
              </w:rPr>
              <w:t xml:space="preserve"> for 14 days is like taking an antidepressant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1508" w14:textId="196F2B61" w:rsidR="00637194" w:rsidRDefault="00EC70EB" w:rsidP="00637194">
            <w:pPr>
              <w:pStyle w:val="ListParagraph"/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lastRenderedPageBreak/>
              <w:fldChar w:fldCharType="begin"/>
            </w:r>
            <w:r>
              <w:rPr>
                <w:rFonts w:asciiTheme="minorHAnsi" w:hAnsiTheme="minorHAnsi" w:cstheme="minorHAnsi"/>
                <w:kern w:val="2"/>
              </w:rPr>
              <w:instrText xml:space="preserve"> LINK PowerPoint.Show.12 "C:\\Users\\defen\\Documents\\Nina work\\ARN Role in HWE_Health and Wellbecoming 2.0.pptx" "" \a \p \f 0 </w:instrText>
            </w:r>
            <w:r>
              <w:rPr>
                <w:rFonts w:asciiTheme="minorHAnsi" w:hAnsiTheme="minorHAnsi" w:cstheme="minorHAnsi"/>
                <w:kern w:val="2"/>
              </w:rPr>
              <w:fldChar w:fldCharType="separate"/>
            </w:r>
            <w:r w:rsidR="00EF344F">
              <w:rPr>
                <w:rFonts w:asciiTheme="minorHAnsi" w:hAnsiTheme="minorHAnsi" w:cstheme="minorHAnsi"/>
                <w:kern w:val="2"/>
              </w:rPr>
              <w:object w:dxaOrig="1534" w:dyaOrig="994" w14:anchorId="5AFA2451">
                <v:shape id="_x0000_i1027" type="#_x0000_t75" style="width:76.5pt;height:49.5pt" o:ole="">
                  <v:imagedata r:id="rId7" o:title=""/>
                </v:shape>
              </w:object>
            </w:r>
            <w:r>
              <w:rPr>
                <w:rFonts w:asciiTheme="minorHAnsi" w:hAnsiTheme="minorHAnsi" w:cstheme="minorHAnsi"/>
                <w:kern w:val="2"/>
              </w:rPr>
              <w:fldChar w:fldCharType="end"/>
            </w:r>
          </w:p>
          <w:p w14:paraId="58DFDD36" w14:textId="1FB8FD3D" w:rsidR="00402106" w:rsidRDefault="00402106" w:rsidP="00637194">
            <w:pPr>
              <w:pStyle w:val="ListParagraph"/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fldChar w:fldCharType="begin"/>
            </w:r>
            <w:r>
              <w:rPr>
                <w:rFonts w:asciiTheme="minorHAnsi" w:hAnsiTheme="minorHAnsi" w:cstheme="minorHAnsi"/>
                <w:kern w:val="2"/>
              </w:rPr>
              <w:instrText xml:space="preserve"> LINK Acrobat.Document.DC "C:\\Users\\defen\\Documents\\Nina work\\Enhancing Resilience Hand Out - AM.pdf" "" \a \p \f 0 </w:instrText>
            </w:r>
            <w:r>
              <w:rPr>
                <w:rFonts w:asciiTheme="minorHAnsi" w:hAnsiTheme="minorHAnsi" w:cstheme="minorHAnsi"/>
                <w:kern w:val="2"/>
              </w:rPr>
              <w:fldChar w:fldCharType="separate"/>
            </w:r>
            <w:r w:rsidR="00EF344F">
              <w:rPr>
                <w:rFonts w:asciiTheme="minorHAnsi" w:hAnsiTheme="minorHAnsi" w:cstheme="minorHAnsi"/>
                <w:kern w:val="2"/>
              </w:rPr>
              <w:object w:dxaOrig="1534" w:dyaOrig="994" w14:anchorId="16D7C9C8">
                <v:shape id="_x0000_i1028" type="#_x0000_t75" style="width:76.5pt;height:49.5pt" o:ole="">
                  <v:imagedata r:id="rId8" o:title=""/>
                </v:shape>
              </w:object>
            </w:r>
            <w:r>
              <w:rPr>
                <w:rFonts w:asciiTheme="minorHAnsi" w:hAnsiTheme="minorHAnsi" w:cstheme="minorHAnsi"/>
                <w:kern w:val="2"/>
              </w:rPr>
              <w:fldChar w:fldCharType="end"/>
            </w:r>
          </w:p>
          <w:p w14:paraId="73E6E47F" w14:textId="77777777" w:rsidR="00637194" w:rsidRDefault="00637194" w:rsidP="00637194">
            <w:pPr>
              <w:pStyle w:val="ListParagraph"/>
              <w:spacing w:line="100" w:lineRule="atLeast"/>
              <w:rPr>
                <w:rFonts w:asciiTheme="minorHAnsi" w:hAnsiTheme="minorHAnsi" w:cstheme="minorHAnsi"/>
                <w:kern w:val="2"/>
              </w:rPr>
            </w:pPr>
          </w:p>
          <w:p w14:paraId="231A8FED" w14:textId="0859B0F9" w:rsidR="00B373B2" w:rsidRDefault="0025260F" w:rsidP="0025260F">
            <w:pPr>
              <w:pStyle w:val="ListParagraph"/>
              <w:numPr>
                <w:ilvl w:val="0"/>
                <w:numId w:val="7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Consider making a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Self Care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Action Plan</w:t>
            </w:r>
          </w:p>
          <w:p w14:paraId="4F1CD308" w14:textId="77777777" w:rsidR="0025260F" w:rsidRDefault="0025260F" w:rsidP="0025260F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lastRenderedPageBreak/>
              <w:t xml:space="preserve">Do what makes you happy! </w:t>
            </w:r>
            <w:r w:rsidRPr="0025260F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B096ECD" w14:textId="77777777" w:rsidR="0025260F" w:rsidRDefault="0025260F" w:rsidP="0025260F">
            <w:pPr>
              <w:pStyle w:val="ListParagraph"/>
              <w:spacing w:line="100" w:lineRule="atLeast"/>
              <w:ind w:left="1134"/>
              <w:rPr>
                <w:rFonts w:asciiTheme="minorHAnsi" w:hAnsiTheme="minorHAnsi" w:cstheme="minorHAnsi"/>
                <w:kern w:val="2"/>
              </w:rPr>
            </w:pPr>
          </w:p>
          <w:p w14:paraId="545E8A9A" w14:textId="7B502F7F" w:rsidR="0025260F" w:rsidRPr="0025260F" w:rsidRDefault="0025260F" w:rsidP="0025260F">
            <w:pPr>
              <w:pStyle w:val="ListParagraph"/>
              <w:numPr>
                <w:ilvl w:val="0"/>
                <w:numId w:val="7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Going Home Checklist – ID badge cards available through Nurse Directors</w:t>
            </w:r>
          </w:p>
        </w:tc>
      </w:tr>
      <w:tr w:rsidR="00B373B2" w:rsidRPr="007E228C" w14:paraId="35EC1DFF" w14:textId="77777777" w:rsidTr="000537DD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0253" w14:textId="77777777" w:rsidR="00B373B2" w:rsidRPr="0050331A" w:rsidRDefault="00B373B2" w:rsidP="0005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3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Check In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0E7B" w14:textId="23681092" w:rsidR="00CB1D37" w:rsidRPr="00F97554" w:rsidRDefault="0025260F" w:rsidP="00F97554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Happy Nurse’s Week</w:t>
            </w:r>
            <w:r w:rsidR="00F97554">
              <w:rPr>
                <w:rFonts w:asciiTheme="minorHAnsi" w:hAnsiTheme="minorHAnsi" w:cstheme="minorHAnsi"/>
                <w:kern w:val="2"/>
              </w:rPr>
              <w:t>!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66D7" w14:textId="1AA99D7C" w:rsidR="00B373B2" w:rsidRPr="00F97554" w:rsidRDefault="00F97554" w:rsidP="00F97554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Please send your feedback re: hybrid vs virtual vs in-person meetings to Cori &amp; Christina</w:t>
            </w:r>
          </w:p>
        </w:tc>
      </w:tr>
    </w:tbl>
    <w:p w14:paraId="3E479BF3" w14:textId="77777777" w:rsidR="00B373B2" w:rsidRPr="007E228C" w:rsidRDefault="00B373B2" w:rsidP="00B373B2">
      <w:pPr>
        <w:rPr>
          <w:rFonts w:asciiTheme="minorHAnsi" w:hAnsiTheme="minorHAnsi" w:cstheme="minorHAnsi"/>
          <w:sz w:val="22"/>
          <w:szCs w:val="22"/>
        </w:rPr>
      </w:pPr>
    </w:p>
    <w:p w14:paraId="2C668F57" w14:textId="77777777" w:rsidR="00994286" w:rsidRDefault="00994286"/>
    <w:sectPr w:rsidR="0099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7C7"/>
    <w:multiLevelType w:val="hybridMultilevel"/>
    <w:tmpl w:val="6F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47F"/>
    <w:multiLevelType w:val="hybridMultilevel"/>
    <w:tmpl w:val="4F88A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582EDB"/>
    <w:multiLevelType w:val="hybridMultilevel"/>
    <w:tmpl w:val="6714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6B8"/>
    <w:multiLevelType w:val="hybridMultilevel"/>
    <w:tmpl w:val="03C8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A9B"/>
    <w:multiLevelType w:val="hybridMultilevel"/>
    <w:tmpl w:val="88AE0836"/>
    <w:lvl w:ilvl="0" w:tplc="CAD86EF2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6E20"/>
    <w:multiLevelType w:val="hybridMultilevel"/>
    <w:tmpl w:val="9918AB00"/>
    <w:lvl w:ilvl="0" w:tplc="CAD86EF2">
      <w:numFmt w:val="bullet"/>
      <w:lvlText w:val="-"/>
      <w:lvlJc w:val="left"/>
      <w:pPr>
        <w:ind w:left="11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41F4678C"/>
    <w:multiLevelType w:val="hybridMultilevel"/>
    <w:tmpl w:val="D600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B24FD"/>
    <w:multiLevelType w:val="hybridMultilevel"/>
    <w:tmpl w:val="639AA5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B2"/>
    <w:rsid w:val="0025260F"/>
    <w:rsid w:val="002B2972"/>
    <w:rsid w:val="002F2F2F"/>
    <w:rsid w:val="00402106"/>
    <w:rsid w:val="00513C04"/>
    <w:rsid w:val="00623D34"/>
    <w:rsid w:val="00637194"/>
    <w:rsid w:val="007160D2"/>
    <w:rsid w:val="008E424B"/>
    <w:rsid w:val="00994286"/>
    <w:rsid w:val="00A0237C"/>
    <w:rsid w:val="00B373B2"/>
    <w:rsid w:val="00C22C3E"/>
    <w:rsid w:val="00CB1D37"/>
    <w:rsid w:val="00E53220"/>
    <w:rsid w:val="00EC70EB"/>
    <w:rsid w:val="00EF344F"/>
    <w:rsid w:val="00F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F620FD3"/>
  <w15:chartTrackingRefBased/>
  <w15:docId w15:val="{726353EB-B10A-4898-BCEB-5F0F04A3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B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B2"/>
    <w:pPr>
      <w:widowControl/>
      <w:suppressAutoHyphens w:val="0"/>
      <w:ind w:left="720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normaltextrun">
    <w:name w:val="normaltextrun"/>
    <w:basedOn w:val="DefaultParagraphFont"/>
    <w:rsid w:val="00B373B2"/>
  </w:style>
  <w:style w:type="paragraph" w:customStyle="1" w:styleId="paragraph">
    <w:name w:val="paragraph"/>
    <w:basedOn w:val="Normal"/>
    <w:rsid w:val="00B373B2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eop">
    <w:name w:val="eop"/>
    <w:basedOn w:val="DefaultParagraphFont"/>
    <w:rsid w:val="00B3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Christina M.,R.N.</dc:creator>
  <cp:keywords/>
  <dc:description/>
  <cp:lastModifiedBy>Beaham, Jess E.</cp:lastModifiedBy>
  <cp:revision>2</cp:revision>
  <dcterms:created xsi:type="dcterms:W3CDTF">2022-06-07T16:55:00Z</dcterms:created>
  <dcterms:modified xsi:type="dcterms:W3CDTF">2022-06-07T16:55:00Z</dcterms:modified>
</cp:coreProperties>
</file>