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98" w:rsidRDefault="00284B79">
      <w:pPr>
        <w:spacing w:before="7" w:after="0" w:line="150" w:lineRule="exact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702C71" wp14:editId="48A67F42">
            <wp:simplePos x="0" y="0"/>
            <wp:positionH relativeFrom="column">
              <wp:posOffset>-186397</wp:posOffset>
            </wp:positionH>
            <wp:positionV relativeFrom="paragraph">
              <wp:posOffset>-855394</wp:posOffset>
            </wp:positionV>
            <wp:extent cx="7550150" cy="3094892"/>
            <wp:effectExtent l="0" t="0" r="0" b="0"/>
            <wp:wrapNone/>
            <wp:docPr id="52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6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" b="66250"/>
                    <a:stretch/>
                  </pic:blipFill>
                  <pic:spPr bwMode="auto">
                    <a:xfrm>
                      <a:off x="0" y="0"/>
                      <a:ext cx="7566969" cy="310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Pr="00284B79" w:rsidRDefault="00272E98">
      <w:pPr>
        <w:spacing w:after="0" w:line="200" w:lineRule="exact"/>
        <w:rPr>
          <w:sz w:val="18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DA2B39" w:rsidRPr="00284B79" w:rsidRDefault="00CA7D49" w:rsidP="00CA7D49">
      <w:pPr>
        <w:spacing w:after="0" w:line="634" w:lineRule="exact"/>
        <w:ind w:left="280" w:right="-20"/>
        <w:rPr>
          <w:rFonts w:ascii="Arial Narrow" w:eastAsia="Arial Narrow" w:hAnsi="Arial Narrow" w:cs="Arial Narrow"/>
          <w:color w:val="FFFFFF" w:themeColor="background1"/>
          <w:sz w:val="56"/>
          <w:szCs w:val="56"/>
        </w:rPr>
      </w:pPr>
      <w:proofErr w:type="gramStart"/>
      <w:r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THE  PROFESSIONAL</w:t>
      </w:r>
      <w:proofErr w:type="gramEnd"/>
      <w:r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  PRACTICE  WORK </w:t>
      </w:r>
      <w:r w:rsidRPr="00284B79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ENVIRONMENT</w:t>
      </w:r>
      <w:r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 INVENTORY (</w:t>
      </w:r>
      <w:r w:rsidR="00543D7B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PPWEI</w:t>
      </w:r>
      <w:r w:rsidR="00025256" w:rsidRPr="00284B79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) REQUEST</w:t>
      </w:r>
      <w:r w:rsidR="00FB0526" w:rsidRPr="00284B79">
        <w:rPr>
          <w:rFonts w:ascii="Arial Narrow" w:eastAsia="Arial Narrow" w:hAnsi="Arial Narrow" w:cs="Arial Narrow"/>
          <w:b/>
          <w:bCs/>
          <w:color w:val="FFFFFF" w:themeColor="background1"/>
          <w:spacing w:val="-22"/>
          <w:sz w:val="56"/>
          <w:szCs w:val="56"/>
        </w:rPr>
        <w:t xml:space="preserve"> </w:t>
      </w:r>
      <w:r w:rsidR="00FB0526" w:rsidRPr="00284B79">
        <w:rPr>
          <w:rFonts w:ascii="Arial Narrow" w:eastAsia="Arial Narrow" w:hAnsi="Arial Narrow" w:cs="Arial Narrow"/>
          <w:b/>
          <w:bCs/>
          <w:color w:val="FFFFFF" w:themeColor="background1"/>
          <w:sz w:val="56"/>
          <w:szCs w:val="56"/>
        </w:rPr>
        <w:t>FORM</w:t>
      </w: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DA2B39" w:rsidRDefault="00DA2B39" w:rsidP="00DA2B39">
      <w:pPr>
        <w:tabs>
          <w:tab w:val="left" w:pos="4865"/>
        </w:tabs>
        <w:spacing w:after="0" w:line="200" w:lineRule="exact"/>
        <w:rPr>
          <w:sz w:val="20"/>
          <w:szCs w:val="20"/>
        </w:rPr>
      </w:pPr>
    </w:p>
    <w:p w:rsidR="00272E98" w:rsidRPr="001E23F2" w:rsidRDefault="001E23F2" w:rsidP="00284B79">
      <w:pPr>
        <w:spacing w:after="0" w:line="240" w:lineRule="auto"/>
        <w:ind w:left="174" w:right="516"/>
        <w:rPr>
          <w:rFonts w:ascii="Arial Narrow" w:eastAsia="Arial Narrow" w:hAnsi="Arial Narrow" w:cs="Arial Narrow"/>
          <w:szCs w:val="24"/>
        </w:rPr>
      </w:pPr>
      <w:r w:rsidRPr="001E23F2">
        <w:rPr>
          <w:rFonts w:ascii="Arial Narrow" w:eastAsia="Arial Narrow" w:hAnsi="Arial Narrow" w:cs="Arial Narrow"/>
          <w:szCs w:val="24"/>
        </w:rPr>
        <w:t xml:space="preserve">The </w:t>
      </w:r>
      <w:r w:rsidR="00CA7D49">
        <w:rPr>
          <w:rFonts w:ascii="Arial Narrow" w:eastAsia="Arial Narrow" w:hAnsi="Arial Narrow" w:cs="Arial Narrow"/>
          <w:i/>
          <w:szCs w:val="24"/>
        </w:rPr>
        <w:t>Professional Practice Work Environment Inventory</w:t>
      </w:r>
      <w:r w:rsidR="00025256" w:rsidRPr="00025256">
        <w:rPr>
          <w:rFonts w:ascii="Arial Narrow" w:eastAsia="Arial Narrow" w:hAnsi="Arial Narrow" w:cs="Arial Narrow"/>
          <w:i/>
          <w:szCs w:val="24"/>
        </w:rPr>
        <w:t xml:space="preserve"> (</w:t>
      </w:r>
      <w:r w:rsidR="00CA7D49">
        <w:rPr>
          <w:rFonts w:ascii="Arial Narrow" w:eastAsia="Arial Narrow" w:hAnsi="Arial Narrow" w:cs="Arial Narrow"/>
          <w:i/>
          <w:szCs w:val="24"/>
        </w:rPr>
        <w:t>PPWEI</w:t>
      </w:r>
      <w:r w:rsidR="00025256" w:rsidRPr="00025256">
        <w:rPr>
          <w:rFonts w:ascii="Arial Narrow" w:eastAsia="Arial Narrow" w:hAnsi="Arial Narrow" w:cs="Arial Narrow"/>
          <w:i/>
          <w:szCs w:val="24"/>
        </w:rPr>
        <w:t xml:space="preserve">) </w:t>
      </w:r>
      <w:r w:rsidRPr="001E23F2">
        <w:rPr>
          <w:rFonts w:ascii="Arial Narrow" w:eastAsia="Arial Narrow" w:hAnsi="Arial Narrow" w:cs="Arial Narrow"/>
          <w:szCs w:val="24"/>
        </w:rPr>
        <w:t>is </w:t>
      </w:r>
      <w:r w:rsidR="00025256">
        <w:rPr>
          <w:rFonts w:ascii="Arial Narrow" w:eastAsia="Arial Narrow" w:hAnsi="Arial Narrow" w:cs="Arial Narrow"/>
          <w:szCs w:val="24"/>
        </w:rPr>
        <w:t xml:space="preserve">intended to measure staff perception of </w:t>
      </w:r>
      <w:r w:rsidR="00CA7D49">
        <w:rPr>
          <w:rFonts w:ascii="Arial Narrow" w:eastAsia="Arial Narrow" w:hAnsi="Arial Narrow" w:cs="Arial Narrow"/>
          <w:szCs w:val="24"/>
        </w:rPr>
        <w:t>nine</w:t>
      </w:r>
      <w:r w:rsidR="00025256">
        <w:rPr>
          <w:rFonts w:ascii="Arial Narrow" w:eastAsia="Arial Narrow" w:hAnsi="Arial Narrow" w:cs="Arial Narrow"/>
          <w:szCs w:val="24"/>
        </w:rPr>
        <w:t xml:space="preserve"> components of the professional </w:t>
      </w:r>
      <w:r w:rsidR="00CA7D49" w:rsidRPr="00CA7D49">
        <w:rPr>
          <w:rFonts w:ascii="Arial Narrow" w:eastAsia="Arial Narrow" w:hAnsi="Arial Narrow" w:cs="Arial Narrow"/>
          <w:szCs w:val="24"/>
        </w:rPr>
        <w:t>practice work</w:t>
      </w:r>
      <w:r w:rsidR="00025256">
        <w:rPr>
          <w:rFonts w:ascii="Arial Narrow" w:eastAsia="Arial Narrow" w:hAnsi="Arial Narrow" w:cs="Arial Narrow"/>
          <w:szCs w:val="24"/>
        </w:rPr>
        <w:t xml:space="preserve"> environment in the acute care setting.  </w:t>
      </w:r>
      <w:r w:rsidRPr="001E23F2">
        <w:rPr>
          <w:rFonts w:ascii="Arial Narrow" w:eastAsia="Arial Narrow" w:hAnsi="Arial Narrow" w:cs="Arial Narrow"/>
          <w:szCs w:val="24"/>
        </w:rPr>
        <w:t>The psychometric properties of this scale have been published the Journal of Nursing Administration (Ives Erickson, Duffy, &amp; Jones, 20</w:t>
      </w:r>
      <w:r w:rsidR="00852F15">
        <w:rPr>
          <w:rFonts w:ascii="Arial Narrow" w:eastAsia="Arial Narrow" w:hAnsi="Arial Narrow" w:cs="Arial Narrow"/>
          <w:szCs w:val="24"/>
        </w:rPr>
        <w:t>17</w:t>
      </w:r>
      <w:r w:rsidRPr="001E23F2">
        <w:rPr>
          <w:rFonts w:ascii="Arial Narrow" w:eastAsia="Arial Narrow" w:hAnsi="Arial Narrow" w:cs="Arial Narrow"/>
          <w:szCs w:val="24"/>
        </w:rPr>
        <w:t>).</w:t>
      </w:r>
    </w:p>
    <w:p w:rsidR="00272E98" w:rsidRDefault="00272E98" w:rsidP="00284B79">
      <w:pPr>
        <w:spacing w:before="8" w:after="0" w:line="240" w:lineRule="auto"/>
        <w:rPr>
          <w:sz w:val="28"/>
          <w:szCs w:val="28"/>
        </w:rPr>
      </w:pPr>
    </w:p>
    <w:p w:rsidR="00272E98" w:rsidRPr="001E23F2" w:rsidRDefault="00FB0526" w:rsidP="00284B79">
      <w:pPr>
        <w:spacing w:after="0" w:line="240" w:lineRule="auto"/>
        <w:ind w:left="174" w:right="56"/>
        <w:rPr>
          <w:rFonts w:ascii="Arial Narrow" w:eastAsia="Arial Narrow" w:hAnsi="Arial Narrow" w:cs="Arial Narrow"/>
          <w:szCs w:val="24"/>
        </w:rPr>
      </w:pPr>
      <w:r w:rsidRPr="001E23F2">
        <w:rPr>
          <w:rFonts w:ascii="Arial Narrow" w:eastAsia="Arial Narrow" w:hAnsi="Arial Narrow" w:cs="Arial Narrow"/>
          <w:szCs w:val="24"/>
        </w:rPr>
        <w:t>You</w:t>
      </w:r>
      <w:r w:rsidRPr="001E23F2">
        <w:rPr>
          <w:rFonts w:ascii="Arial Narrow" w:eastAsia="Arial Narrow" w:hAnsi="Arial Narrow" w:cs="Arial Narrow"/>
          <w:spacing w:val="-3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may use the </w:t>
      </w:r>
      <w:r w:rsidR="00CA7D49">
        <w:rPr>
          <w:rFonts w:ascii="Arial Narrow" w:eastAsia="Arial Narrow" w:hAnsi="Arial Narrow" w:cs="Arial Narrow"/>
          <w:szCs w:val="24"/>
        </w:rPr>
        <w:t>PPWEI</w:t>
      </w:r>
      <w:r w:rsidRPr="001E23F2">
        <w:rPr>
          <w:rFonts w:ascii="Arial Narrow" w:eastAsia="Arial Narrow" w:hAnsi="Arial Narrow" w:cs="Arial Narrow"/>
          <w:szCs w:val="24"/>
        </w:rPr>
        <w:t xml:space="preserve"> for research or evaluation projects provided the scale</w:t>
      </w:r>
      <w:r w:rsidRPr="001E23F2">
        <w:rPr>
          <w:rFonts w:ascii="Arial Narrow" w:eastAsia="Arial Narrow" w:hAnsi="Arial Narrow" w:cs="Arial Narrow"/>
          <w:spacing w:val="1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is not</w:t>
      </w:r>
      <w:r w:rsidRPr="001E23F2">
        <w:rPr>
          <w:rFonts w:ascii="Arial Narrow" w:eastAsia="Arial Narrow" w:hAnsi="Arial Narrow" w:cs="Arial Narrow"/>
          <w:b/>
          <w:bCs/>
          <w:spacing w:val="-3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altered</w:t>
      </w:r>
      <w:r w:rsidRPr="001E23F2">
        <w:rPr>
          <w:rFonts w:ascii="Arial Narrow" w:eastAsia="Arial Narrow" w:hAnsi="Arial Narrow" w:cs="Arial Narrow"/>
          <w:b/>
          <w:bCs/>
          <w:spacing w:val="-6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in any manner</w:t>
      </w:r>
      <w:r w:rsidRPr="001E23F2">
        <w:rPr>
          <w:rFonts w:ascii="Arial Narrow" w:eastAsia="Arial Narrow" w:hAnsi="Arial Narrow" w:cs="Arial Narrow"/>
          <w:b/>
          <w:bCs/>
          <w:spacing w:val="-7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and the authors are acknowledged in all </w:t>
      </w:r>
      <w:r w:rsidR="001470BF">
        <w:rPr>
          <w:rFonts w:ascii="Arial Narrow" w:eastAsia="Arial Narrow" w:hAnsi="Arial Narrow" w:cs="Arial Narrow"/>
          <w:szCs w:val="24"/>
        </w:rPr>
        <w:t>re</w:t>
      </w:r>
      <w:r w:rsidRPr="001E23F2">
        <w:rPr>
          <w:rFonts w:ascii="Arial Narrow" w:eastAsia="Arial Narrow" w:hAnsi="Arial Narrow" w:cs="Arial Narrow"/>
          <w:szCs w:val="24"/>
        </w:rPr>
        <w:t>ports or publications</w:t>
      </w:r>
      <w:r w:rsidR="00CA7D49">
        <w:rPr>
          <w:rFonts w:ascii="Arial Narrow" w:eastAsia="Arial Narrow" w:hAnsi="Arial Narrow" w:cs="Arial Narrow"/>
          <w:szCs w:val="24"/>
        </w:rPr>
        <w:t xml:space="preserve"> where this instrument is referenced</w:t>
      </w:r>
      <w:r w:rsidRPr="001E23F2">
        <w:rPr>
          <w:rFonts w:ascii="Arial Narrow" w:eastAsia="Arial Narrow" w:hAnsi="Arial Narrow" w:cs="Arial Narrow"/>
          <w:szCs w:val="24"/>
        </w:rPr>
        <w:t>.</w:t>
      </w:r>
      <w:r w:rsidRPr="001E23F2">
        <w:rPr>
          <w:rFonts w:ascii="Arial Narrow" w:eastAsia="Arial Narrow" w:hAnsi="Arial Narrow" w:cs="Arial Narrow"/>
          <w:spacing w:val="5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Upon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submission of this </w:t>
      </w:r>
      <w:r w:rsidR="00CA7D49">
        <w:rPr>
          <w:rFonts w:ascii="Arial Narrow" w:eastAsia="Arial Narrow" w:hAnsi="Arial Narrow" w:cs="Arial Narrow"/>
          <w:szCs w:val="24"/>
        </w:rPr>
        <w:t>permission form,</w:t>
      </w:r>
      <w:r w:rsidRPr="001E23F2">
        <w:rPr>
          <w:rFonts w:ascii="Arial Narrow" w:eastAsia="Arial Narrow" w:hAnsi="Arial Narrow" w:cs="Arial Narrow"/>
          <w:szCs w:val="24"/>
        </w:rPr>
        <w:t xml:space="preserve"> </w:t>
      </w:r>
      <w:r w:rsidR="000266EE" w:rsidRPr="001E23F2">
        <w:rPr>
          <w:rFonts w:ascii="Arial Narrow" w:eastAsia="Arial Narrow" w:hAnsi="Arial Narrow" w:cs="Arial Narrow"/>
          <w:szCs w:val="24"/>
        </w:rPr>
        <w:t xml:space="preserve">you will receive a complete </w:t>
      </w:r>
      <w:r w:rsidR="00CA7D49">
        <w:rPr>
          <w:rFonts w:ascii="Arial Narrow" w:eastAsia="Arial Narrow" w:hAnsi="Arial Narrow" w:cs="Arial Narrow"/>
          <w:szCs w:val="24"/>
        </w:rPr>
        <w:t>PPWEI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packet </w:t>
      </w:r>
      <w:r w:rsidR="00CA7D49">
        <w:rPr>
          <w:rFonts w:ascii="Arial Narrow" w:eastAsia="Arial Narrow" w:hAnsi="Arial Narrow" w:cs="Arial Narrow"/>
          <w:szCs w:val="24"/>
        </w:rPr>
        <w:t xml:space="preserve">that includes instrument requested, the scoring criteria and a copy of the PPWEI publication. </w:t>
      </w:r>
    </w:p>
    <w:p w:rsidR="00272E98" w:rsidRPr="001E23F2" w:rsidRDefault="00272E98" w:rsidP="00284B79">
      <w:pPr>
        <w:spacing w:after="0" w:line="240" w:lineRule="auto"/>
        <w:rPr>
          <w:sz w:val="18"/>
          <w:szCs w:val="20"/>
        </w:rPr>
      </w:pPr>
    </w:p>
    <w:p w:rsidR="00272E98" w:rsidRDefault="00272E98" w:rsidP="00284B79">
      <w:pPr>
        <w:spacing w:after="0" w:line="240" w:lineRule="auto"/>
        <w:rPr>
          <w:sz w:val="26"/>
          <w:szCs w:val="26"/>
        </w:rPr>
      </w:pPr>
    </w:p>
    <w:p w:rsidR="00272E98" w:rsidRPr="000A1997" w:rsidRDefault="00FB0526" w:rsidP="00284B79">
      <w:pPr>
        <w:tabs>
          <w:tab w:val="left" w:pos="2280"/>
          <w:tab w:val="left" w:pos="6600"/>
        </w:tabs>
        <w:spacing w:before="31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Title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bookmarkStart w:id="0" w:name="_GoBack"/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bookmarkEnd w:id="0"/>
      <w:r w:rsidR="00284B79" w:rsidRPr="00F13723">
        <w:rPr>
          <w:i/>
        </w:rPr>
        <w:fldChar w:fldCharType="end"/>
      </w:r>
      <w:r w:rsidR="00284B79">
        <w:rPr>
          <w:rFonts w:ascii="Arial Narrow" w:eastAsia="Arial Narrow" w:hAnsi="Arial Narrow" w:cs="Arial Narrow"/>
          <w:position w:val="-1"/>
        </w:rPr>
        <w:tab/>
      </w:r>
      <w:r w:rsidRPr="000A1997">
        <w:rPr>
          <w:rFonts w:ascii="Arial Narrow" w:eastAsia="Arial Narrow" w:hAnsi="Arial Narrow" w:cs="Arial Narrow"/>
          <w:position w:val="-1"/>
        </w:rPr>
        <w:t>First Name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  <w:r w:rsidRPr="000A1997">
        <w:rPr>
          <w:rFonts w:ascii="Arial Narrow" w:eastAsia="Arial Narrow" w:hAnsi="Arial Narrow" w:cs="Arial Narrow"/>
          <w:position w:val="-1"/>
        </w:rPr>
        <w:tab/>
        <w:t>Last Name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tabs>
          <w:tab w:val="left" w:pos="3520"/>
        </w:tabs>
        <w:spacing w:before="35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</w:rPr>
        <w:t>Credentials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  <w:r w:rsidRPr="000A1997">
        <w:rPr>
          <w:rFonts w:ascii="Arial Narrow" w:eastAsia="Arial Narrow" w:hAnsi="Arial Narrow" w:cs="Arial Narrow"/>
        </w:rPr>
        <w:tab/>
      </w:r>
      <w:r w:rsidRPr="000A1997">
        <w:rPr>
          <w:rFonts w:ascii="Arial Narrow" w:eastAsia="Arial Narrow" w:hAnsi="Arial Narrow" w:cs="Arial Narrow"/>
          <w:position w:val="-1"/>
        </w:rPr>
        <w:t>Role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Principal Investigator Institution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tabs>
          <w:tab w:val="left" w:pos="2247"/>
        </w:tabs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Department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Address Line 1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Address Line 2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Default="00FB0526" w:rsidP="00284B79">
      <w:pPr>
        <w:spacing w:before="30" w:after="0" w:line="240" w:lineRule="auto"/>
        <w:ind w:left="192" w:right="-20"/>
        <w:rPr>
          <w:i/>
        </w:rPr>
      </w:pPr>
      <w:r w:rsidRPr="000A1997">
        <w:rPr>
          <w:rFonts w:ascii="Arial Narrow" w:eastAsia="Arial Narrow" w:hAnsi="Arial Narrow" w:cs="Arial Narrow"/>
          <w:position w:val="-1"/>
        </w:rPr>
        <w:t>City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84B79" w:rsidRPr="000A1997" w:rsidRDefault="00284B79" w:rsidP="00284B79">
      <w:pPr>
        <w:spacing w:before="30" w:after="0" w:line="240" w:lineRule="auto"/>
        <w:ind w:left="192" w:right="-20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  <w:position w:val="-1"/>
        </w:rPr>
        <w:t>State/Province/Region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before="11"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  <w:sectPr w:rsidR="00272E98" w:rsidRPr="000A1997">
          <w:footerReference w:type="default" r:id="rId8"/>
          <w:type w:val="continuous"/>
          <w:pgSz w:w="12240" w:h="15840"/>
          <w:pgMar w:top="1480" w:right="200" w:bottom="280" w:left="360" w:header="720" w:footer="720" w:gutter="0"/>
          <w:cols w:space="720"/>
        </w:sectPr>
      </w:pPr>
    </w:p>
    <w:p w:rsidR="00272E98" w:rsidRPr="000A1997" w:rsidRDefault="00FB0526" w:rsidP="00284B79">
      <w:pPr>
        <w:spacing w:before="30" w:after="0" w:line="240" w:lineRule="auto"/>
        <w:ind w:left="192" w:right="-603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Zip/Postal Code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284B79" w:rsidRDefault="00FB0526" w:rsidP="00284B79">
      <w:pPr>
        <w:spacing w:before="49" w:after="0" w:line="240" w:lineRule="auto"/>
        <w:ind w:left="192" w:right="-20"/>
        <w:rPr>
          <w:rFonts w:ascii="Arial Narrow" w:eastAsia="Arial Narrow" w:hAnsi="Arial Narrow" w:cs="Arial Narrow"/>
        </w:rPr>
        <w:sectPr w:rsidR="00272E98" w:rsidRPr="00284B79" w:rsidSect="00284B79">
          <w:type w:val="continuous"/>
          <w:pgSz w:w="12240" w:h="15840"/>
          <w:pgMar w:top="1480" w:right="200" w:bottom="280" w:left="360" w:header="720" w:footer="720" w:gutter="0"/>
          <w:cols w:num="2" w:space="180" w:equalWidth="0">
            <w:col w:w="1557" w:space="3279"/>
            <w:col w:w="6844"/>
          </w:cols>
        </w:sectPr>
      </w:pPr>
      <w:r w:rsidRPr="000A1997">
        <w:rPr>
          <w:rFonts w:ascii="Arial Narrow" w:hAnsi="Arial Narrow"/>
        </w:rPr>
        <w:br w:type="column"/>
      </w:r>
      <w:r w:rsidRPr="000A1997">
        <w:rPr>
          <w:rFonts w:ascii="Arial Narrow" w:eastAsia="Arial Narrow" w:hAnsi="Arial Narrow" w:cs="Arial Narrow"/>
          <w:position w:val="-1"/>
        </w:rPr>
        <w:t>Country</w:t>
      </w:r>
      <w:r w:rsidR="00284B79">
        <w:rPr>
          <w:rFonts w:ascii="Arial Narrow" w:eastAsia="Arial Narrow" w:hAnsi="Arial Narrow" w:cs="Arial Narrow"/>
        </w:rPr>
        <w:t xml:space="preserve">: 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Email</w:t>
      </w:r>
      <w:r w:rsidR="00284B79">
        <w:rPr>
          <w:rFonts w:ascii="Arial Narrow" w:eastAsia="Arial Narrow" w:hAnsi="Arial Narrow" w:cs="Arial Narrow"/>
          <w:position w:val="-1"/>
        </w:rPr>
        <w:t>:</w:t>
      </w:r>
      <w:r w:rsidR="00284B79" w:rsidRPr="00284B79">
        <w:rPr>
          <w:i/>
        </w:rPr>
        <w:t xml:space="preserve">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Phone Number Work</w:t>
      </w:r>
      <w:r w:rsidR="00284B79">
        <w:rPr>
          <w:rFonts w:ascii="Arial Narrow" w:eastAsia="Arial Narrow" w:hAnsi="Arial Narrow" w:cs="Arial Narrow"/>
          <w:position w:val="-1"/>
        </w:rPr>
        <w:t>:</w:t>
      </w:r>
      <w:r w:rsidR="00284B79" w:rsidRPr="00284B79">
        <w:rPr>
          <w:i/>
        </w:rPr>
        <w:t xml:space="preserve">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1E23F2" w:rsidRPr="000A1997" w:rsidRDefault="00DA2B39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Phone Number Mobile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1E23F2" w:rsidRPr="000A1997" w:rsidRDefault="001E23F2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  <w:sectPr w:rsidR="00272E98" w:rsidRPr="000A1997">
          <w:type w:val="continuous"/>
          <w:pgSz w:w="12240" w:h="15840"/>
          <w:pgMar w:top="1480" w:right="200" w:bottom="280" w:left="360" w:header="720" w:footer="720" w:gutter="0"/>
          <w:cols w:space="720"/>
        </w:sectPr>
      </w:pPr>
    </w:p>
    <w:p w:rsidR="00FB119B" w:rsidRDefault="00FB0526" w:rsidP="00284B79">
      <w:pPr>
        <w:spacing w:before="79" w:after="0" w:line="240" w:lineRule="auto"/>
        <w:ind w:left="192" w:right="-20"/>
        <w:rPr>
          <w:rFonts w:ascii="Arial Narrow" w:eastAsia="Arial Narrow" w:hAnsi="Arial Narrow" w:cs="Arial Narrow"/>
          <w:position w:val="-1"/>
        </w:rPr>
      </w:pPr>
      <w:r w:rsidRPr="000A1997">
        <w:rPr>
          <w:rFonts w:ascii="Arial Narrow" w:eastAsia="Arial Narrow" w:hAnsi="Arial Narrow" w:cs="Arial Narrow"/>
          <w:position w:val="-1"/>
        </w:rPr>
        <w:lastRenderedPageBreak/>
        <w:t>How</w:t>
      </w:r>
      <w:r w:rsidRPr="000A199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="00075851" w:rsidRPr="000A1997">
        <w:rPr>
          <w:rFonts w:ascii="Arial Narrow" w:eastAsia="Arial Narrow" w:hAnsi="Arial Narrow" w:cs="Arial Narrow"/>
          <w:position w:val="-1"/>
        </w:rPr>
        <w:t xml:space="preserve">did you hear about the </w:t>
      </w:r>
      <w:r w:rsidR="00CA7D49">
        <w:rPr>
          <w:rFonts w:ascii="Arial Narrow" w:eastAsia="Arial Narrow" w:hAnsi="Arial Narrow" w:cs="Arial Narrow"/>
          <w:position w:val="-1"/>
        </w:rPr>
        <w:t>PPWEI</w:t>
      </w:r>
      <w:r w:rsidRPr="000A1997">
        <w:rPr>
          <w:rFonts w:ascii="Arial Narrow" w:eastAsia="Arial Narrow" w:hAnsi="Arial Narrow" w:cs="Arial Narrow"/>
          <w:position w:val="-1"/>
        </w:rPr>
        <w:t>?</w:t>
      </w:r>
    </w:p>
    <w:p w:rsidR="00272E98" w:rsidRPr="000A1997" w:rsidRDefault="00FB119B" w:rsidP="00284B79">
      <w:pPr>
        <w:spacing w:before="79" w:after="0" w:line="240" w:lineRule="auto"/>
        <w:ind w:left="192" w:right="-2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  <w:r w:rsidR="00DA2B39" w:rsidRPr="000A1997">
        <w:rPr>
          <w:rFonts w:ascii="Arial Narrow" w:eastAsia="Arial Narrow" w:hAnsi="Arial Narrow" w:cs="Arial Narrow"/>
          <w:position w:val="-1"/>
        </w:rPr>
        <w:tab/>
      </w:r>
    </w:p>
    <w:p w:rsidR="000A1997" w:rsidRDefault="000A1997" w:rsidP="00284B79">
      <w:pPr>
        <w:spacing w:before="30" w:after="0" w:line="240" w:lineRule="auto"/>
        <w:ind w:left="192" w:right="8212"/>
        <w:rPr>
          <w:rFonts w:ascii="Arial Narrow" w:eastAsia="Arial Narrow" w:hAnsi="Arial Narrow" w:cs="Arial Narrow"/>
        </w:rPr>
      </w:pPr>
    </w:p>
    <w:p w:rsidR="000A1997" w:rsidRDefault="000A1997" w:rsidP="00284B79">
      <w:pPr>
        <w:spacing w:before="30" w:after="0" w:line="240" w:lineRule="auto"/>
        <w:ind w:left="192" w:right="8212"/>
        <w:rPr>
          <w:rFonts w:ascii="Arial Narrow" w:eastAsia="Arial Narrow" w:hAnsi="Arial Narrow" w:cs="Arial Narrow"/>
        </w:rPr>
      </w:pPr>
    </w:p>
    <w:p w:rsidR="00272E98" w:rsidRDefault="00FB0526" w:rsidP="00284B79">
      <w:pPr>
        <w:spacing w:before="30" w:after="0" w:line="240" w:lineRule="auto"/>
        <w:ind w:left="192" w:right="323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Please expl</w:t>
      </w:r>
      <w:r w:rsidR="00075851" w:rsidRPr="000A1997">
        <w:rPr>
          <w:rFonts w:ascii="Arial Narrow" w:eastAsia="Arial Narrow" w:hAnsi="Arial Narrow" w:cs="Arial Narrow"/>
        </w:rPr>
        <w:t xml:space="preserve">ain the intended use of the </w:t>
      </w:r>
      <w:r w:rsidR="00CA7D49">
        <w:rPr>
          <w:rFonts w:ascii="Arial Narrow" w:eastAsia="Arial Narrow" w:hAnsi="Arial Narrow" w:cs="Arial Narrow"/>
        </w:rPr>
        <w:t>PPWEI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Pr="000A1997">
        <w:rPr>
          <w:rFonts w:ascii="Arial Narrow" w:eastAsia="Arial Narrow" w:hAnsi="Arial Narrow" w:cs="Arial Narrow"/>
        </w:rPr>
        <w:t>(population to be surveyed; study goals and outcomes)</w:t>
      </w:r>
    </w:p>
    <w:p w:rsidR="00FB119B" w:rsidRPr="000A1997" w:rsidRDefault="00FB119B" w:rsidP="00284B79">
      <w:pPr>
        <w:spacing w:before="30" w:after="0" w:line="240" w:lineRule="auto"/>
        <w:ind w:left="192" w:right="323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0A1997" w:rsidRDefault="000A1997" w:rsidP="00284B79">
      <w:pPr>
        <w:tabs>
          <w:tab w:val="left" w:pos="2060"/>
        </w:tabs>
        <w:spacing w:before="27" w:after="0" w:line="240" w:lineRule="auto"/>
        <w:ind w:left="192" w:right="-20"/>
        <w:rPr>
          <w:rFonts w:ascii="Arial Narrow" w:eastAsia="Myriad Pro" w:hAnsi="Arial Narrow" w:cs="Myriad Pro"/>
          <w:position w:val="1"/>
        </w:rPr>
      </w:pPr>
    </w:p>
    <w:p w:rsidR="00272E98" w:rsidRPr="000A1997" w:rsidRDefault="00FB0526" w:rsidP="00284B79">
      <w:pPr>
        <w:tabs>
          <w:tab w:val="left" w:pos="2060"/>
        </w:tabs>
        <w:spacing w:before="27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Myriad Pro" w:hAnsi="Arial Narrow" w:cs="Myriad Pro"/>
          <w:position w:val="1"/>
        </w:rPr>
        <w:t>Single Site</w:t>
      </w:r>
      <w:r w:rsidR="00284B79">
        <w:rPr>
          <w:rFonts w:ascii="Arial Narrow" w:eastAsia="Myriad Pro" w:hAnsi="Arial Narrow" w:cs="Myriad Pro"/>
          <w:position w:val="1"/>
        </w:rPr>
        <w:t xml:space="preserve">: </w:t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284B79" w:rsidRPr="00F13723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="006D4A65">
        <w:rPr>
          <w:rFonts w:ascii="Times New Roman" w:eastAsia="Times New Roman" w:hAnsi="Times New Roman" w:cs="Times New Roman"/>
          <w:lang w:bidi="en-US"/>
        </w:rPr>
      </w:r>
      <w:r w:rsidR="006D4A65">
        <w:rPr>
          <w:rFonts w:ascii="Times New Roman" w:eastAsia="Times New Roman" w:hAnsi="Times New Roman" w:cs="Times New Roman"/>
          <w:lang w:bidi="en-US"/>
        </w:rPr>
        <w:fldChar w:fldCharType="separate"/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end"/>
      </w:r>
      <w:bookmarkEnd w:id="1"/>
      <w:r w:rsidRPr="000A1997">
        <w:rPr>
          <w:rFonts w:ascii="Arial Narrow" w:eastAsia="Myriad Pro" w:hAnsi="Arial Narrow" w:cs="Myriad Pro"/>
          <w:position w:val="1"/>
        </w:rPr>
        <w:tab/>
      </w:r>
      <w:r w:rsidRPr="000A1997">
        <w:rPr>
          <w:rFonts w:ascii="Arial Narrow" w:eastAsia="Myriad Pro" w:hAnsi="Arial Narrow" w:cs="Myriad Pro"/>
          <w:position w:val="-1"/>
        </w:rPr>
        <w:t>Multi-site</w:t>
      </w:r>
      <w:r w:rsidR="00284B79">
        <w:rPr>
          <w:rFonts w:ascii="Arial Narrow" w:eastAsia="Myriad Pro" w:hAnsi="Arial Narrow" w:cs="Myriad Pro"/>
          <w:position w:val="-1"/>
        </w:rPr>
        <w:t xml:space="preserve">:  </w:t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84B79" w:rsidRPr="00F13723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="006D4A65">
        <w:rPr>
          <w:rFonts w:ascii="Times New Roman" w:eastAsia="Times New Roman" w:hAnsi="Times New Roman" w:cs="Times New Roman"/>
          <w:lang w:bidi="en-US"/>
        </w:rPr>
      </w:r>
      <w:r w:rsidR="006D4A65">
        <w:rPr>
          <w:rFonts w:ascii="Times New Roman" w:eastAsia="Times New Roman" w:hAnsi="Times New Roman" w:cs="Times New Roman"/>
          <w:lang w:bidi="en-US"/>
        </w:rPr>
        <w:fldChar w:fldCharType="separate"/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end"/>
      </w:r>
    </w:p>
    <w:p w:rsidR="00272E98" w:rsidRPr="000A1997" w:rsidRDefault="00272E98" w:rsidP="00284B79">
      <w:pPr>
        <w:spacing w:before="17" w:after="0" w:line="240" w:lineRule="auto"/>
        <w:ind w:left="192"/>
        <w:rPr>
          <w:rFonts w:ascii="Arial Narrow" w:hAnsi="Arial Narrow"/>
        </w:rPr>
      </w:pPr>
    </w:p>
    <w:p w:rsidR="000A1997" w:rsidRDefault="000A1997" w:rsidP="00284B79">
      <w:pPr>
        <w:spacing w:before="30" w:after="0" w:line="240" w:lineRule="auto"/>
        <w:ind w:left="192" w:right="8225"/>
        <w:rPr>
          <w:rFonts w:ascii="Arial Narrow" w:eastAsia="Arial Narrow" w:hAnsi="Arial Narrow" w:cs="Arial Narrow"/>
        </w:rPr>
      </w:pPr>
    </w:p>
    <w:p w:rsidR="00272E98" w:rsidRDefault="00FB0526" w:rsidP="00284B79">
      <w:pPr>
        <w:spacing w:before="30" w:after="0" w:line="240" w:lineRule="auto"/>
        <w:ind w:left="192" w:right="323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Do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you anticipate </w:t>
      </w:r>
      <w:r w:rsidR="00075851" w:rsidRPr="000A1997">
        <w:rPr>
          <w:rFonts w:ascii="Arial Narrow" w:eastAsia="Arial Narrow" w:hAnsi="Arial Narrow" w:cs="Arial Narrow"/>
        </w:rPr>
        <w:t>need for translation of the</w:t>
      </w:r>
      <w:r w:rsidR="00CA7D49">
        <w:rPr>
          <w:rFonts w:ascii="Arial Narrow" w:eastAsia="Arial Narrow" w:hAnsi="Arial Narrow" w:cs="Arial Narrow"/>
        </w:rPr>
        <w:t xml:space="preserve"> PPWEI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="000A1997">
        <w:rPr>
          <w:rFonts w:ascii="Arial Narrow" w:eastAsia="Arial Narrow" w:hAnsi="Arial Narrow" w:cs="Arial Narrow"/>
        </w:rPr>
        <w:t xml:space="preserve">(if so what </w:t>
      </w:r>
      <w:r w:rsidRPr="000A1997">
        <w:rPr>
          <w:rFonts w:ascii="Arial Narrow" w:eastAsia="Arial Narrow" w:hAnsi="Arial Narrow" w:cs="Arial Narrow"/>
        </w:rPr>
        <w:t>language(s))?</w:t>
      </w:r>
    </w:p>
    <w:p w:rsidR="00272E98" w:rsidRPr="000A1997" w:rsidRDefault="00FB119B" w:rsidP="00FB119B">
      <w:pPr>
        <w:spacing w:before="30" w:after="0" w:line="240" w:lineRule="auto"/>
        <w:ind w:left="192" w:right="323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644A6F">
      <w:pPr>
        <w:spacing w:after="0" w:line="240" w:lineRule="auto"/>
        <w:ind w:left="192" w:right="46"/>
        <w:jc w:val="both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appreciate your interest in this research work.</w:t>
      </w:r>
      <w:r w:rsidRPr="000A1997">
        <w:rPr>
          <w:rFonts w:ascii="Arial Narrow" w:eastAsia="Arial Narrow" w:hAnsi="Arial Narrow" w:cs="Arial Narrow"/>
          <w:spacing w:val="50"/>
        </w:rPr>
        <w:t xml:space="preserve"> </w:t>
      </w: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will follow-up in approximately three months to learn more about your experiences to continue to improve the instrument.</w:t>
      </w:r>
      <w:r w:rsidRPr="000A1997">
        <w:rPr>
          <w:rFonts w:ascii="Arial Narrow" w:eastAsia="Arial Narrow" w:hAnsi="Arial Narrow" w:cs="Arial Narrow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</w:rPr>
        <w:t>In the meantime, do not hesitate to contact us.</w:t>
      </w:r>
      <w:r w:rsidRPr="000A1997">
        <w:rPr>
          <w:rFonts w:ascii="Arial Narrow" w:eastAsia="Arial Narrow" w:hAnsi="Arial Narrow" w:cs="Arial Narrow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ask that all communication</w:t>
      </w:r>
      <w:r w:rsidR="000266EE" w:rsidRPr="000A1997">
        <w:rPr>
          <w:rFonts w:ascii="Arial Narrow" w:eastAsia="Arial Narrow" w:hAnsi="Arial Narrow" w:cs="Arial Narrow"/>
        </w:rPr>
        <w:t xml:space="preserve">s concerning the use of the </w:t>
      </w:r>
      <w:r w:rsidR="00CA7D49">
        <w:rPr>
          <w:rFonts w:ascii="Arial Narrow" w:eastAsia="Arial Narrow" w:hAnsi="Arial Narrow" w:cs="Arial Narrow"/>
        </w:rPr>
        <w:t>PPWEI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be sent to </w:t>
      </w:r>
      <w:r w:rsidR="000A1997">
        <w:rPr>
          <w:rFonts w:ascii="Arial Narrow" w:eastAsia="Arial Narrow" w:hAnsi="Arial Narrow" w:cs="Arial Narrow"/>
        </w:rPr>
        <w:t>Stacianne Goodridge</w:t>
      </w:r>
      <w:r w:rsidRPr="000A1997">
        <w:rPr>
          <w:rFonts w:ascii="Arial Narrow" w:eastAsia="Arial Narrow" w:hAnsi="Arial Narrow" w:cs="Arial Narrow"/>
        </w:rPr>
        <w:t>, The Yvonne L. Munn Center</w:t>
      </w:r>
      <w:r w:rsidRPr="000A1997">
        <w:rPr>
          <w:rFonts w:ascii="Arial Narrow" w:eastAsia="Arial Narrow" w:hAnsi="Arial Narrow" w:cs="Arial Narrow"/>
          <w:spacing w:val="-6"/>
        </w:rPr>
        <w:t xml:space="preserve"> </w:t>
      </w:r>
      <w:r w:rsidRPr="000A1997">
        <w:rPr>
          <w:rFonts w:ascii="Arial Narrow" w:eastAsia="Arial Narrow" w:hAnsi="Arial Narrow" w:cs="Arial Narrow"/>
        </w:rPr>
        <w:t>for Nursing Research, Massachusetts General Hospital, 125 Nashua Street, Boston, MA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02114 USA</w:t>
      </w:r>
      <w:r w:rsidRPr="000A1997">
        <w:rPr>
          <w:rFonts w:ascii="Arial Narrow" w:eastAsia="Arial Narrow" w:hAnsi="Arial Narrow" w:cs="Arial Narrow"/>
          <w:spacing w:val="-4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or via email at </w:t>
      </w:r>
      <w:r w:rsidRPr="000A1997">
        <w:rPr>
          <w:rFonts w:ascii="Arial Narrow" w:eastAsia="Arial Narrow" w:hAnsi="Arial Narrow" w:cs="Arial Narrow"/>
          <w:color w:val="0000FF"/>
          <w:spacing w:val="-54"/>
        </w:rPr>
        <w:t xml:space="preserve"> </w:t>
      </w:r>
      <w:hyperlink r:id="rId9">
        <w:r w:rsidR="000A1997">
          <w:rPr>
            <w:rFonts w:ascii="Arial Narrow" w:eastAsia="Arial Narrow" w:hAnsi="Arial Narrow" w:cs="Arial Narrow"/>
            <w:color w:val="0000FF"/>
            <w:u w:val="single" w:color="0000FF"/>
          </w:rPr>
          <w:t>sgoodridge@partners.org</w:t>
        </w:r>
      </w:hyperlink>
      <w:r w:rsidRPr="000A1997">
        <w:rPr>
          <w:rFonts w:ascii="Arial Narrow" w:eastAsia="Arial Narrow" w:hAnsi="Arial Narrow" w:cs="Arial Narrow"/>
          <w:color w:val="000000"/>
        </w:rPr>
        <w:t>.</w:t>
      </w:r>
      <w:r w:rsidRPr="000A1997">
        <w:rPr>
          <w:rFonts w:ascii="Arial Narrow" w:eastAsia="Arial Narrow" w:hAnsi="Arial Narrow" w:cs="Arial Narrow"/>
          <w:color w:val="000000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  <w:color w:val="000000"/>
        </w:rPr>
        <w:t>We</w:t>
      </w:r>
      <w:r w:rsidRPr="000A1997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  <w:color w:val="000000"/>
        </w:rPr>
        <w:t>wish you well in your research endeavors and ask that you keep us apprised of your successes stemming from this work.</w:t>
      </w:r>
    </w:p>
    <w:p w:rsidR="00272E98" w:rsidRPr="000A1997" w:rsidRDefault="00272E98" w:rsidP="00284B79">
      <w:pPr>
        <w:spacing w:before="8" w:after="0" w:line="240" w:lineRule="auto"/>
        <w:ind w:left="192"/>
        <w:rPr>
          <w:rFonts w:ascii="Arial Narrow" w:hAnsi="Arial Narrow"/>
        </w:rPr>
      </w:pPr>
    </w:p>
    <w:p w:rsidR="00272E98" w:rsidRDefault="00FB0526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Sincerely,</w:t>
      </w:r>
    </w:p>
    <w:p w:rsidR="00284B79" w:rsidRDefault="00284B79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84B79" w:rsidRPr="000A1997" w:rsidRDefault="00284B79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72E98" w:rsidRPr="000A1997" w:rsidRDefault="00272E98" w:rsidP="00284B79">
      <w:pPr>
        <w:spacing w:before="5" w:after="0" w:line="240" w:lineRule="auto"/>
        <w:ind w:left="192"/>
        <w:rPr>
          <w:rFonts w:ascii="Arial Narrow" w:hAnsi="Arial Narrow"/>
        </w:rPr>
      </w:pPr>
    </w:p>
    <w:p w:rsidR="00272E98" w:rsidRPr="000A1997" w:rsidRDefault="00284B79" w:rsidP="00284B79">
      <w:pPr>
        <w:spacing w:after="0" w:line="240" w:lineRule="auto"/>
        <w:ind w:left="192"/>
        <w:rPr>
          <w:rFonts w:ascii="Arial Narrow" w:hAnsi="Arial Narr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F0F898" wp14:editId="5E409116">
            <wp:simplePos x="0" y="0"/>
            <wp:positionH relativeFrom="column">
              <wp:posOffset>25037</wp:posOffset>
            </wp:positionH>
            <wp:positionV relativeFrom="paragraph">
              <wp:posOffset>77133</wp:posOffset>
            </wp:positionV>
            <wp:extent cx="1622343" cy="396240"/>
            <wp:effectExtent l="0" t="0" r="0" b="381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3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E98" w:rsidRPr="000A1997" w:rsidRDefault="00FB7921" w:rsidP="00284B79">
      <w:pPr>
        <w:tabs>
          <w:tab w:val="left" w:pos="960"/>
        </w:tabs>
        <w:spacing w:after="0" w:line="240" w:lineRule="auto"/>
        <w:ind w:left="192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EB4A8B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hAnsi="Arial Narrow"/>
          <w:color w:val="222222"/>
        </w:rPr>
        <w:t xml:space="preserve">Ives-Erickson, J., Duffy, M. E., </w:t>
      </w:r>
      <w:r w:rsidR="00852F15">
        <w:rPr>
          <w:rFonts w:ascii="Arial Narrow" w:hAnsi="Arial Narrow"/>
          <w:color w:val="222222"/>
        </w:rPr>
        <w:t xml:space="preserve">Ditomassi, M., </w:t>
      </w:r>
      <w:r w:rsidRPr="000A1997">
        <w:rPr>
          <w:rFonts w:ascii="Arial Narrow" w:hAnsi="Arial Narrow"/>
          <w:color w:val="222222"/>
        </w:rPr>
        <w:t>&amp; Jones, D. A. (201</w:t>
      </w:r>
      <w:r w:rsidR="00CA7D49">
        <w:rPr>
          <w:rFonts w:ascii="Arial Narrow" w:hAnsi="Arial Narrow"/>
          <w:color w:val="222222"/>
        </w:rPr>
        <w:t>7</w:t>
      </w:r>
      <w:r w:rsidRPr="000A1997">
        <w:rPr>
          <w:rFonts w:ascii="Arial Narrow" w:hAnsi="Arial Narrow"/>
          <w:color w:val="222222"/>
        </w:rPr>
        <w:t>). Development and Psychometric Evaluation of the P</w:t>
      </w:r>
      <w:r w:rsidR="00644A6F">
        <w:rPr>
          <w:rFonts w:ascii="Arial Narrow" w:hAnsi="Arial Narrow"/>
          <w:color w:val="222222"/>
        </w:rPr>
        <w:t>rofessional Practice Work Environment Inventory</w:t>
      </w:r>
      <w:r w:rsidRPr="000A1997">
        <w:rPr>
          <w:rFonts w:ascii="Arial Narrow" w:hAnsi="Arial Narrow"/>
          <w:color w:val="222222"/>
        </w:rPr>
        <w:t xml:space="preserve">. </w:t>
      </w:r>
      <w:r w:rsidRPr="000A1997">
        <w:rPr>
          <w:rFonts w:ascii="Arial Narrow" w:hAnsi="Arial Narrow"/>
          <w:i/>
          <w:iCs/>
          <w:color w:val="222222"/>
        </w:rPr>
        <w:t>Journal of Nursing Administration</w:t>
      </w:r>
      <w:r w:rsidRPr="000A1997">
        <w:rPr>
          <w:rFonts w:ascii="Arial Narrow" w:hAnsi="Arial Narrow"/>
          <w:color w:val="222222"/>
        </w:rPr>
        <w:t xml:space="preserve">, </w:t>
      </w:r>
      <w:r w:rsidRPr="000A1997">
        <w:rPr>
          <w:rFonts w:ascii="Arial Narrow" w:hAnsi="Arial Narrow"/>
          <w:i/>
          <w:iCs/>
          <w:color w:val="222222"/>
        </w:rPr>
        <w:t>4</w:t>
      </w:r>
      <w:r w:rsidR="00644A6F">
        <w:rPr>
          <w:rFonts w:ascii="Arial Narrow" w:hAnsi="Arial Narrow"/>
          <w:i/>
          <w:iCs/>
          <w:color w:val="222222"/>
        </w:rPr>
        <w:t>7</w:t>
      </w:r>
      <w:r w:rsidRPr="000A1997">
        <w:rPr>
          <w:rFonts w:ascii="Arial Narrow" w:hAnsi="Arial Narrow"/>
          <w:color w:val="222222"/>
        </w:rPr>
        <w:t>(</w:t>
      </w:r>
      <w:r w:rsidR="00644A6F">
        <w:rPr>
          <w:rFonts w:ascii="Arial Narrow" w:hAnsi="Arial Narrow"/>
          <w:color w:val="222222"/>
        </w:rPr>
        <w:t>5</w:t>
      </w:r>
      <w:r w:rsidRPr="000A1997">
        <w:rPr>
          <w:rFonts w:ascii="Arial Narrow" w:hAnsi="Arial Narrow"/>
          <w:color w:val="222222"/>
        </w:rPr>
        <w:t xml:space="preserve">), </w:t>
      </w:r>
      <w:r w:rsidR="00644A6F">
        <w:rPr>
          <w:rFonts w:ascii="Arial Narrow" w:hAnsi="Arial Narrow"/>
          <w:color w:val="222222"/>
        </w:rPr>
        <w:t>259</w:t>
      </w:r>
      <w:r w:rsidRPr="000A1997">
        <w:rPr>
          <w:rFonts w:ascii="Arial Narrow" w:hAnsi="Arial Narrow"/>
          <w:color w:val="222222"/>
        </w:rPr>
        <w:t>-</w:t>
      </w:r>
      <w:r w:rsidR="00644A6F">
        <w:rPr>
          <w:rFonts w:ascii="Arial Narrow" w:hAnsi="Arial Narrow"/>
          <w:color w:val="222222"/>
        </w:rPr>
        <w:t>265</w:t>
      </w:r>
      <w:r w:rsidRPr="000A1997">
        <w:rPr>
          <w:rFonts w:ascii="Arial Narrow" w:hAnsi="Arial Narrow"/>
          <w:color w:val="222222"/>
        </w:rPr>
        <w:t>.</w:t>
      </w:r>
    </w:p>
    <w:sectPr w:rsidR="00272E98" w:rsidRPr="000A1997" w:rsidSect="00FB119B">
      <w:pgSz w:w="12240" w:h="15840"/>
      <w:pgMar w:top="980" w:right="400" w:bottom="280" w:left="420" w:header="72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8A" w:rsidRDefault="0056358A" w:rsidP="00FB119B">
      <w:pPr>
        <w:spacing w:after="0" w:line="240" w:lineRule="auto"/>
      </w:pPr>
      <w:r>
        <w:separator/>
      </w:r>
    </w:p>
  </w:endnote>
  <w:endnote w:type="continuationSeparator" w:id="0">
    <w:p w:rsidR="0056358A" w:rsidRDefault="0056358A" w:rsidP="00FB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9B" w:rsidRDefault="00FB119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F8C06" wp14:editId="714258E7">
          <wp:simplePos x="0" y="0"/>
          <wp:positionH relativeFrom="column">
            <wp:posOffset>6600903</wp:posOffset>
          </wp:positionH>
          <wp:positionV relativeFrom="paragraph">
            <wp:posOffset>101691</wp:posOffset>
          </wp:positionV>
          <wp:extent cx="565591" cy="452473"/>
          <wp:effectExtent l="0" t="0" r="6350" b="508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Magnet-Logo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91" cy="452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8A" w:rsidRDefault="0056358A" w:rsidP="00FB119B">
      <w:pPr>
        <w:spacing w:after="0" w:line="240" w:lineRule="auto"/>
      </w:pPr>
      <w:r>
        <w:separator/>
      </w:r>
    </w:p>
  </w:footnote>
  <w:footnote w:type="continuationSeparator" w:id="0">
    <w:p w:rsidR="0056358A" w:rsidRDefault="0056358A" w:rsidP="00FB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RvPNbVvlGM66w34VR3HUdiOGMxRMTdBBVSMgxJK0PdMA2I7ggMz5QWtE+iGCXHTEsvr2TCqiZpc5sg45l66NQ==" w:salt="EwzYJMcD9KR0xx4cN0iGL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wMrIA0saWxmYmRko6SsGpxcWZ+XkgBSa1APoSTyEsAAAA"/>
  </w:docVars>
  <w:rsids>
    <w:rsidRoot w:val="00272E98"/>
    <w:rsid w:val="00025256"/>
    <w:rsid w:val="000266EE"/>
    <w:rsid w:val="00075851"/>
    <w:rsid w:val="000A1997"/>
    <w:rsid w:val="000C7E94"/>
    <w:rsid w:val="001470BF"/>
    <w:rsid w:val="001E23F2"/>
    <w:rsid w:val="002330A6"/>
    <w:rsid w:val="00272E98"/>
    <w:rsid w:val="00284B79"/>
    <w:rsid w:val="00455CB7"/>
    <w:rsid w:val="00543D7B"/>
    <w:rsid w:val="0056358A"/>
    <w:rsid w:val="00644A6F"/>
    <w:rsid w:val="006D4A65"/>
    <w:rsid w:val="007522F1"/>
    <w:rsid w:val="00852F15"/>
    <w:rsid w:val="009871B2"/>
    <w:rsid w:val="00A4251F"/>
    <w:rsid w:val="00CA7D49"/>
    <w:rsid w:val="00CF2B6C"/>
    <w:rsid w:val="00DA2B39"/>
    <w:rsid w:val="00EB4A8B"/>
    <w:rsid w:val="00FB0526"/>
    <w:rsid w:val="00FB119B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30F416"/>
  <w15:docId w15:val="{98E33B54-4CCA-4252-A94D-85A0AB2D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9B"/>
  </w:style>
  <w:style w:type="paragraph" w:styleId="Footer">
    <w:name w:val="footer"/>
    <w:basedOn w:val="Normal"/>
    <w:link w:val="FooterChar"/>
    <w:uiPriority w:val="99"/>
    <w:unhideWhenUsed/>
    <w:rsid w:val="00FB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lyster@partner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AD2E-72BD-41D5-AAEC-F1C2F2AE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Goodridge, Stacianne</cp:lastModifiedBy>
  <cp:revision>6</cp:revision>
  <cp:lastPrinted>2019-12-17T17:03:00Z</cp:lastPrinted>
  <dcterms:created xsi:type="dcterms:W3CDTF">2019-12-17T17:26:00Z</dcterms:created>
  <dcterms:modified xsi:type="dcterms:W3CDTF">2019-12-17T19:41:00Z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LastSaved">
    <vt:filetime>2018-05-14T00:00:00Z</vt:filetime>
  </property>
</Properties>
</file>